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E23B9" w14:textId="7BEB4CC7" w:rsidR="00D76C47" w:rsidRPr="004276E4" w:rsidRDefault="00D76C47" w:rsidP="00D76C4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w:t>
      </w:r>
      <w:r w:rsidR="00BD5F90">
        <w:rPr>
          <w:rFonts w:ascii="Arial" w:hAnsi="Arial" w:cs="Arial"/>
          <w:b/>
          <w:bCs/>
          <w:lang w:val="en-US" w:eastAsia="en-US"/>
        </w:rPr>
        <w:t>11</w:t>
      </w:r>
      <w:r w:rsidR="00B43C85">
        <w:rPr>
          <w:rFonts w:ascii="Arial" w:hAnsi="Arial" w:cs="Arial"/>
          <w:b/>
          <w:bCs/>
          <w:lang w:val="en-US" w:eastAsia="en-US"/>
        </w:rPr>
        <w:t>-e</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4C6660">
        <w:rPr>
          <w:rFonts w:ascii="Arial" w:hAnsi="Arial" w:cs="Arial"/>
          <w:b/>
          <w:bCs/>
          <w:lang w:val="en-US" w:eastAsia="en-US"/>
        </w:rPr>
        <w:t xml:space="preserve">           </w:t>
      </w:r>
      <w:r>
        <w:rPr>
          <w:rFonts w:ascii="Arial" w:hAnsi="Arial" w:cs="Arial"/>
          <w:b/>
          <w:bCs/>
          <w:lang w:val="en-US" w:eastAsia="en-US"/>
        </w:rPr>
        <w:t xml:space="preserve"> </w:t>
      </w:r>
      <w:r w:rsidRPr="00734AB5">
        <w:rPr>
          <w:rFonts w:ascii="Arial" w:hAnsi="Arial" w:cs="Arial" w:hint="eastAsia"/>
          <w:b/>
          <w:bCs/>
          <w:lang w:val="en-US" w:eastAsia="en-US"/>
        </w:rPr>
        <w:t>R2-2</w:t>
      </w:r>
      <w:r w:rsidR="00BF0E65" w:rsidRPr="00BF0E65">
        <w:rPr>
          <w:rFonts w:ascii="Arial" w:hAnsi="Arial" w:cs="Arial"/>
          <w:b/>
          <w:bCs/>
          <w:lang w:val="en-US" w:eastAsia="en-US"/>
        </w:rPr>
        <w:t>006692</w:t>
      </w:r>
    </w:p>
    <w:bookmarkEnd w:id="0"/>
    <w:p w14:paraId="27CAEAD4" w14:textId="00E9751F" w:rsidR="00D92427" w:rsidRPr="00A20554" w:rsidRDefault="00B43C85" w:rsidP="00B43C85">
      <w:pPr>
        <w:tabs>
          <w:tab w:val="left" w:pos="1800"/>
          <w:tab w:val="center" w:pos="4536"/>
          <w:tab w:val="right" w:pos="9639"/>
        </w:tabs>
        <w:ind w:left="1797" w:hanging="1797"/>
        <w:rPr>
          <w:rFonts w:ascii="Arial" w:hAnsi="Arial" w:cs="Arial"/>
          <w:b/>
          <w:bCs/>
          <w:lang w:val="en-US" w:eastAsia="en-US"/>
        </w:rPr>
      </w:pPr>
      <w:r w:rsidRPr="00F06B68">
        <w:rPr>
          <w:rFonts w:ascii="Arial" w:eastAsia="Tahoma" w:hAnsi="Arial" w:cs="Arial"/>
          <w:b/>
          <w:bCs/>
          <w:szCs w:val="22"/>
        </w:rPr>
        <w:t>Electronic, 17</w:t>
      </w:r>
      <w:r w:rsidRPr="00F06B68">
        <w:rPr>
          <w:rFonts w:ascii="Arial" w:eastAsia="Tahoma" w:hAnsi="Arial" w:cs="Arial"/>
          <w:b/>
          <w:bCs/>
          <w:szCs w:val="22"/>
          <w:vertAlign w:val="superscript"/>
        </w:rPr>
        <w:t>th</w:t>
      </w:r>
      <w:r w:rsidRPr="00F06B68">
        <w:rPr>
          <w:rFonts w:ascii="Arial" w:eastAsia="Tahoma" w:hAnsi="Arial" w:cs="Arial"/>
          <w:b/>
          <w:bCs/>
          <w:szCs w:val="22"/>
        </w:rPr>
        <w:t xml:space="preserve"> Aug. – 28</w:t>
      </w:r>
      <w:r w:rsidRPr="00F06B68">
        <w:rPr>
          <w:rFonts w:ascii="Arial" w:eastAsia="Tahoma" w:hAnsi="Arial" w:cs="Arial"/>
          <w:b/>
          <w:bCs/>
          <w:szCs w:val="22"/>
          <w:vertAlign w:val="superscript"/>
        </w:rPr>
        <w:t>th</w:t>
      </w:r>
      <w:r w:rsidRPr="00F06B68">
        <w:rPr>
          <w:rFonts w:ascii="Arial" w:eastAsia="Tahoma" w:hAnsi="Arial" w:cs="Arial"/>
          <w:b/>
          <w:bCs/>
          <w:szCs w:val="22"/>
        </w:rPr>
        <w:t xml:space="preserve"> Aug. 2020</w:t>
      </w:r>
      <w:r w:rsidRPr="00F06B68">
        <w:t xml:space="preserve"> </w:t>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13F21CFF"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r>
      <w:r w:rsidR="00D20A43" w:rsidRPr="00D20A43">
        <w:rPr>
          <w:rFonts w:ascii="Arial" w:hAnsi="Arial" w:cs="Arial"/>
          <w:b/>
          <w:bCs/>
          <w:lang w:val="en-US" w:eastAsia="en-US"/>
        </w:rPr>
        <w:t>vi</w:t>
      </w:r>
      <w:bookmarkStart w:id="1" w:name="_GoBack"/>
      <w:r w:rsidR="00D20A43" w:rsidRPr="00D20A43">
        <w:rPr>
          <w:rFonts w:ascii="Arial" w:hAnsi="Arial" w:cs="Arial"/>
          <w:b/>
          <w:bCs/>
          <w:lang w:val="en-US" w:eastAsia="en-US"/>
        </w:rPr>
        <w:t>v</w:t>
      </w:r>
      <w:bookmarkEnd w:id="1"/>
      <w:r w:rsidR="00D20A43" w:rsidRPr="00D20A43">
        <w:rPr>
          <w:rFonts w:ascii="Arial" w:hAnsi="Arial" w:cs="Arial"/>
          <w:b/>
          <w:bCs/>
          <w:lang w:val="en-US" w:eastAsia="en-US"/>
        </w:rPr>
        <w:t>o, Guangdong Genius</w:t>
      </w:r>
    </w:p>
    <w:p w14:paraId="4300D701" w14:textId="0D33898E"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26F37" w:rsidRPr="00B26F37">
        <w:rPr>
          <w:rFonts w:ascii="Arial" w:hAnsi="Arial" w:cs="Arial"/>
          <w:b/>
        </w:rPr>
        <w:t>Identification and Access Restrictions for RedCap UEs</w:t>
      </w:r>
    </w:p>
    <w:p w14:paraId="12450CE5" w14:textId="4CD2FB94" w:rsidR="00656311" w:rsidRPr="008E5FAC"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8E5FAC">
        <w:rPr>
          <w:rFonts w:ascii="Arial" w:hAnsi="Arial" w:cs="Arial"/>
          <w:b/>
        </w:rPr>
        <w:tab/>
      </w:r>
      <w:r w:rsidR="00BD5F90" w:rsidRPr="008E5FAC">
        <w:rPr>
          <w:rFonts w:ascii="Arial" w:hAnsi="Arial" w:cs="Arial"/>
          <w:b/>
        </w:rPr>
        <w:t>8.12</w:t>
      </w:r>
      <w:r w:rsidR="008E5FAC" w:rsidRPr="008E5FAC">
        <w:rPr>
          <w:rFonts w:ascii="Arial" w:hAnsi="Arial" w:cs="Arial"/>
          <w:b/>
        </w:rPr>
        <w:t>.2.2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5901B8">
      <w:pPr>
        <w:pStyle w:val="1"/>
        <w:pBdr>
          <w:top w:val="single" w:sz="12" w:space="1" w:color="auto"/>
        </w:pBdr>
        <w:tabs>
          <w:tab w:val="left" w:pos="432"/>
        </w:tabs>
        <w:spacing w:before="120" w:after="120"/>
        <w:ind w:left="431" w:hanging="431"/>
        <w:jc w:val="left"/>
      </w:pPr>
      <w:bookmarkStart w:id="2" w:name="_Ref165266342"/>
      <w:r>
        <w:t>Introduction</w:t>
      </w:r>
      <w:bookmarkEnd w:id="2"/>
    </w:p>
    <w:p w14:paraId="5AD5042F" w14:textId="56C1CA9F" w:rsidR="00364716" w:rsidRPr="00364716" w:rsidRDefault="00364716" w:rsidP="00364716">
      <w:pPr>
        <w:pStyle w:val="af4"/>
        <w:spacing w:beforeLines="50" w:before="120" w:afterLines="50"/>
        <w:contextualSpacing/>
        <w:rPr>
          <w:rFonts w:eastAsia="Yu Mincho"/>
          <w:lang w:val="en-US" w:eastAsia="ja-JP"/>
        </w:rPr>
      </w:pPr>
      <w:r w:rsidRPr="00EB2E91">
        <w:rPr>
          <w:rFonts w:ascii="Times New Roman" w:hAnsi="Times New Roman"/>
          <w:sz w:val="22"/>
          <w:lang w:val="en-US" w:eastAsia="ja-JP"/>
        </w:rPr>
        <w:t xml:space="preserve">In 3GPP TSG RAN Meeting #86, a new SID on support of reduced capability NR devices (RedCap) was </w:t>
      </w:r>
      <w:r w:rsidR="001C074B">
        <w:rPr>
          <w:rFonts w:ascii="Times New Roman" w:hAnsi="Times New Roman"/>
          <w:sz w:val="22"/>
          <w:lang w:val="en-US" w:eastAsia="ja-JP"/>
        </w:rPr>
        <w:t xml:space="preserve">revised and </w:t>
      </w:r>
      <w:r w:rsidRPr="00EB2E91">
        <w:rPr>
          <w:rFonts w:ascii="Times New Roman" w:hAnsi="Times New Roman"/>
          <w:sz w:val="22"/>
          <w:lang w:val="en-US" w:eastAsia="ja-JP"/>
        </w:rPr>
        <w:t>agreed</w:t>
      </w:r>
      <w:r w:rsidR="00475422">
        <w:rPr>
          <w:rFonts w:ascii="Times New Roman" w:hAnsi="Times New Roman"/>
          <w:sz w:val="22"/>
          <w:lang w:val="en-US" w:eastAsia="ja-JP"/>
        </w:rPr>
        <w:t xml:space="preserve"> in</w:t>
      </w:r>
      <w:r w:rsidRPr="00EB2E91">
        <w:rPr>
          <w:rFonts w:ascii="Times New Roman" w:hAnsi="Times New Roman"/>
          <w:sz w:val="22"/>
          <w:lang w:val="en-US" w:eastAsia="ja-JP"/>
        </w:rPr>
        <w:t xml:space="preserve"> </w:t>
      </w:r>
      <w:r w:rsidRPr="00EB2E91">
        <w:rPr>
          <w:rFonts w:ascii="Times New Roman" w:hAnsi="Times New Roman"/>
          <w:sz w:val="22"/>
          <w:lang w:val="en-US" w:eastAsia="ja-JP"/>
        </w:rPr>
        <w:fldChar w:fldCharType="begin"/>
      </w:r>
      <w:r w:rsidRPr="00EB2E91">
        <w:rPr>
          <w:rFonts w:ascii="Times New Roman" w:hAnsi="Times New Roman"/>
          <w:sz w:val="22"/>
          <w:lang w:val="en-US" w:eastAsia="ja-JP"/>
        </w:rPr>
        <w:instrText xml:space="preserve"> REF _Ref40357862 \r \h </w:instrText>
      </w:r>
      <w:r>
        <w:rPr>
          <w:rFonts w:ascii="Times New Roman" w:hAnsi="Times New Roman"/>
          <w:sz w:val="22"/>
          <w:lang w:val="en-US" w:eastAsia="ja-JP"/>
        </w:rPr>
        <w:instrText xml:space="preserve"> \* MERGEFORMAT </w:instrText>
      </w:r>
      <w:r w:rsidRPr="00EB2E91">
        <w:rPr>
          <w:rFonts w:ascii="Times New Roman" w:hAnsi="Times New Roman"/>
          <w:sz w:val="22"/>
          <w:lang w:val="en-US" w:eastAsia="ja-JP"/>
        </w:rPr>
      </w:r>
      <w:r w:rsidRPr="00EB2E91">
        <w:rPr>
          <w:rFonts w:ascii="Times New Roman" w:hAnsi="Times New Roman"/>
          <w:sz w:val="22"/>
          <w:lang w:val="en-US" w:eastAsia="ja-JP"/>
        </w:rPr>
        <w:fldChar w:fldCharType="separate"/>
      </w:r>
      <w:r w:rsidRPr="00EB2E91">
        <w:rPr>
          <w:rFonts w:ascii="Times New Roman" w:hAnsi="Times New Roman"/>
          <w:sz w:val="22"/>
          <w:lang w:val="en-US" w:eastAsia="ja-JP"/>
        </w:rPr>
        <w:t>[1]</w:t>
      </w:r>
      <w:r w:rsidRPr="00EB2E91">
        <w:rPr>
          <w:rFonts w:ascii="Times New Roman" w:hAnsi="Times New Roman"/>
          <w:sz w:val="22"/>
          <w:lang w:val="en-US" w:eastAsia="ja-JP"/>
        </w:rPr>
        <w:fldChar w:fldCharType="end"/>
      </w:r>
      <w:r w:rsidRPr="00EB2E91">
        <w:rPr>
          <w:rFonts w:ascii="Times New Roman" w:hAnsi="Times New Roman"/>
          <w:sz w:val="22"/>
          <w:lang w:val="en-US" w:eastAsia="ja-JP"/>
        </w:rPr>
        <w:t>.</w:t>
      </w:r>
      <w:r>
        <w:rPr>
          <w:rFonts w:ascii="Times New Roman" w:hAnsi="Times New Roman"/>
          <w:sz w:val="22"/>
          <w:lang w:val="en-US" w:eastAsia="ja-JP"/>
        </w:rPr>
        <w:t xml:space="preserve"> </w:t>
      </w:r>
      <w:r w:rsidRPr="00EB2E91">
        <w:rPr>
          <w:rFonts w:ascii="Times New Roman" w:hAnsi="Times New Roman" w:hint="eastAsia"/>
          <w:sz w:val="22"/>
          <w:lang w:val="en-US" w:eastAsia="ja-JP"/>
        </w:rPr>
        <w:t>One</w:t>
      </w:r>
      <w:r w:rsidRPr="00EB2E91">
        <w:rPr>
          <w:rFonts w:ascii="Times New Roman" w:hAnsi="Times New Roman"/>
          <w:sz w:val="22"/>
          <w:lang w:val="en-US" w:eastAsia="ja-JP"/>
        </w:rPr>
        <w:t xml:space="preserve"> of the objectives in the SID is following:</w:t>
      </w:r>
    </w:p>
    <w:tbl>
      <w:tblPr>
        <w:tblStyle w:val="ac"/>
        <w:tblW w:w="0" w:type="auto"/>
        <w:tblLook w:val="04A0" w:firstRow="1" w:lastRow="0" w:firstColumn="1" w:lastColumn="0" w:noHBand="0" w:noVBand="1"/>
      </w:tblPr>
      <w:tblGrid>
        <w:gridCol w:w="9629"/>
      </w:tblGrid>
      <w:tr w:rsidR="008E5FAC" w14:paraId="4ED8C71D" w14:textId="77777777" w:rsidTr="008E5FAC">
        <w:tc>
          <w:tcPr>
            <w:tcW w:w="9629" w:type="dxa"/>
          </w:tcPr>
          <w:p w14:paraId="04BC8220" w14:textId="297A34EE" w:rsidR="008E5FAC" w:rsidRPr="008E5FAC" w:rsidRDefault="008E5FAC" w:rsidP="008E5FAC">
            <w:pPr>
              <w:spacing w:before="120"/>
              <w:rPr>
                <w:rFonts w:eastAsia="Yu Mincho"/>
                <w:lang w:eastAsia="ja-JP"/>
              </w:rPr>
            </w:pPr>
            <w:r>
              <w:t>Study functionality that will allow devices with reduced capabilities to be explicitly identifiable to networks and network operators, and allow operators to restrict their access, if desired [RAN2, RAN1].</w:t>
            </w:r>
          </w:p>
        </w:tc>
      </w:tr>
    </w:tbl>
    <w:p w14:paraId="5CA29C85" w14:textId="7AC64090" w:rsidR="005B049A" w:rsidRDefault="005B049A" w:rsidP="005B049A">
      <w:pPr>
        <w:ind w:right="-99"/>
        <w:rPr>
          <w:lang w:val="en-US"/>
        </w:rPr>
      </w:pPr>
      <w:r>
        <w:rPr>
          <w:lang w:val="en-US"/>
        </w:rPr>
        <w:t>Access control is applied</w:t>
      </w:r>
      <w:r w:rsidRPr="008E5FAC">
        <w:rPr>
          <w:lang w:val="en-US"/>
        </w:rPr>
        <w:t xml:space="preserve"> to ensure the success of critical communications such as emergency calls by restricting connection requests </w:t>
      </w:r>
      <w:r>
        <w:rPr>
          <w:lang w:val="en-US"/>
        </w:rPr>
        <w:t xml:space="preserve">for </w:t>
      </w:r>
      <w:r w:rsidRPr="008E5FAC">
        <w:rPr>
          <w:lang w:val="en-US"/>
        </w:rPr>
        <w:t xml:space="preserve">delay tolerant </w:t>
      </w:r>
      <w:r>
        <w:rPr>
          <w:lang w:val="en-US"/>
        </w:rPr>
        <w:t xml:space="preserve">service </w:t>
      </w:r>
      <w:r w:rsidRPr="008E5FAC">
        <w:rPr>
          <w:lang w:val="en-US"/>
        </w:rPr>
        <w:t xml:space="preserve">from </w:t>
      </w:r>
      <w:r>
        <w:rPr>
          <w:lang w:val="en-US"/>
        </w:rPr>
        <w:t xml:space="preserve">UE when network is </w:t>
      </w:r>
      <w:r w:rsidRPr="008E5FAC">
        <w:rPr>
          <w:lang w:val="en-US"/>
        </w:rPr>
        <w:t>congest</w:t>
      </w:r>
      <w:r>
        <w:rPr>
          <w:lang w:val="en-US"/>
        </w:rPr>
        <w:t>ed</w:t>
      </w:r>
      <w:r w:rsidRPr="008E5FAC">
        <w:rPr>
          <w:lang w:val="en-US"/>
        </w:rPr>
        <w:t>.</w:t>
      </w:r>
      <w:r>
        <w:rPr>
          <w:lang w:val="en-US"/>
        </w:rPr>
        <w:t xml:space="preserve"> According to the above </w:t>
      </w:r>
      <w:r w:rsidRPr="00BD5F90">
        <w:rPr>
          <w:lang w:val="en-US" w:eastAsia="ja-JP"/>
        </w:rPr>
        <w:t>objective</w:t>
      </w:r>
      <w:r>
        <w:rPr>
          <w:lang w:val="en-US"/>
        </w:rPr>
        <w:t xml:space="preserve">, </w:t>
      </w:r>
      <w:r>
        <w:t xml:space="preserve">functionality to allow operators to </w:t>
      </w:r>
      <w:r w:rsidR="00F009B6">
        <w:t xml:space="preserve">identify and </w:t>
      </w:r>
      <w:r>
        <w:t>restrict RedCap access needs to be studied. In this paper,</w:t>
      </w:r>
      <w:r w:rsidR="00B40955">
        <w:t xml:space="preserve"> we discuss </w:t>
      </w:r>
      <w:r w:rsidR="00F009B6">
        <w:t>potential solu</w:t>
      </w:r>
      <w:r w:rsidR="006C678E">
        <w:t>t</w:t>
      </w:r>
      <w:r w:rsidR="00F009B6">
        <w:t>ions</w:t>
      </w:r>
      <w:r w:rsidR="006B143B">
        <w:t xml:space="preserve"> for identification and access restriction for RedCap</w:t>
      </w:r>
      <w:r w:rsidR="008474EA">
        <w:t xml:space="preserve"> UEs</w:t>
      </w:r>
      <w:r w:rsidR="00B40955">
        <w:t>.</w:t>
      </w:r>
    </w:p>
    <w:p w14:paraId="6B332CC7" w14:textId="251C44A5" w:rsidR="00DA44DE" w:rsidRDefault="00DA44DE" w:rsidP="00205717">
      <w:pPr>
        <w:pStyle w:val="1"/>
        <w:tabs>
          <w:tab w:val="left" w:pos="432"/>
        </w:tabs>
        <w:spacing w:before="120" w:after="120"/>
        <w:ind w:left="431" w:hanging="431"/>
        <w:jc w:val="left"/>
      </w:pPr>
      <w:r>
        <w:rPr>
          <w:rFonts w:hint="eastAsia"/>
        </w:rPr>
        <w:t>Discussion</w:t>
      </w:r>
    </w:p>
    <w:p w14:paraId="4932DE8A" w14:textId="596D6135" w:rsidR="005B049A" w:rsidRDefault="005B049A" w:rsidP="005B049A">
      <w:pPr>
        <w:pStyle w:val="2"/>
        <w:tabs>
          <w:tab w:val="num" w:pos="567"/>
        </w:tabs>
        <w:spacing w:line="240" w:lineRule="auto"/>
        <w:ind w:left="567" w:hanging="567"/>
        <w:jc w:val="left"/>
        <w:rPr>
          <w:bCs/>
          <w:iCs/>
          <w:szCs w:val="20"/>
          <w:lang w:eastAsia="zh-CN"/>
        </w:rPr>
      </w:pPr>
      <w:r>
        <w:rPr>
          <w:bCs/>
          <w:iCs/>
          <w:szCs w:val="20"/>
          <w:lang w:eastAsia="zh-CN"/>
        </w:rPr>
        <w:t>2.1 Access Control in Rel-15 NR</w:t>
      </w:r>
    </w:p>
    <w:p w14:paraId="779665A1" w14:textId="22A7CD40" w:rsidR="005B049A" w:rsidRDefault="005B049A" w:rsidP="005B049A">
      <w:pPr>
        <w:ind w:right="-99"/>
        <w:rPr>
          <w:lang w:val="en-US"/>
        </w:rPr>
      </w:pPr>
      <w:r>
        <w:rPr>
          <w:lang w:val="en-US"/>
        </w:rPr>
        <w:t>In Rel-15,</w:t>
      </w:r>
      <w:r w:rsidRPr="008E5FAC">
        <w:rPr>
          <w:lang w:val="en-US"/>
        </w:rPr>
        <w:t xml:space="preserve"> Unified Access Control (UAC) mechanism is developed</w:t>
      </w:r>
      <w:r>
        <w:rPr>
          <w:lang w:val="en-US"/>
        </w:rPr>
        <w:t xml:space="preserve"> for NR</w:t>
      </w:r>
      <w:r w:rsidRPr="008E5FAC">
        <w:rPr>
          <w:lang w:val="en-US"/>
        </w:rPr>
        <w:t>.</w:t>
      </w:r>
      <w:r>
        <w:rPr>
          <w:lang w:val="en-US"/>
        </w:rPr>
        <w:t xml:space="preserve"> UAC</w:t>
      </w:r>
      <w:r w:rsidRPr="008E5FAC">
        <w:rPr>
          <w:lang w:val="en-US"/>
        </w:rPr>
        <w:t xml:space="preserve"> is based </w:t>
      </w:r>
      <w:r w:rsidR="00B40955">
        <w:rPr>
          <w:lang w:val="en-US"/>
        </w:rPr>
        <w:t>on</w:t>
      </w:r>
      <w:r w:rsidR="00B40955" w:rsidRPr="008E5FAC">
        <w:rPr>
          <w:lang w:val="en-US"/>
        </w:rPr>
        <w:t xml:space="preserve"> </w:t>
      </w:r>
      <w:r w:rsidRPr="008E5FAC">
        <w:rPr>
          <w:lang w:val="en-US"/>
        </w:rPr>
        <w:t>the use of</w:t>
      </w:r>
      <w:r>
        <w:rPr>
          <w:lang w:val="en-US"/>
        </w:rPr>
        <w:t xml:space="preserve"> </w:t>
      </w:r>
      <w:r w:rsidRPr="00E42644">
        <w:rPr>
          <w:i/>
          <w:lang w:val="en-US"/>
        </w:rPr>
        <w:t>Access Identity</w:t>
      </w:r>
      <w:r w:rsidRPr="008E5FAC">
        <w:rPr>
          <w:lang w:val="en-US"/>
        </w:rPr>
        <w:t xml:space="preserve"> and </w:t>
      </w:r>
      <w:r w:rsidRPr="00E42644">
        <w:rPr>
          <w:i/>
          <w:lang w:val="en-US"/>
        </w:rPr>
        <w:t>Access Category</w:t>
      </w:r>
      <w:r w:rsidRPr="008E5FAC">
        <w:rPr>
          <w:lang w:val="en-US"/>
        </w:rPr>
        <w:t>.</w:t>
      </w:r>
      <w:r>
        <w:rPr>
          <w:lang w:val="en-US"/>
        </w:rPr>
        <w:t xml:space="preserve"> The </w:t>
      </w:r>
      <w:r w:rsidRPr="00934FE7">
        <w:rPr>
          <w:i/>
          <w:lang w:val="en-US"/>
        </w:rPr>
        <w:t>Access Identit</w:t>
      </w:r>
      <w:r w:rsidR="00B40955" w:rsidRPr="00934FE7">
        <w:rPr>
          <w:i/>
          <w:lang w:val="en-US"/>
        </w:rPr>
        <w:t>y</w:t>
      </w:r>
      <w:r>
        <w:rPr>
          <w:lang w:val="en-US"/>
        </w:rPr>
        <w:t xml:space="preserve"> </w:t>
      </w:r>
      <w:r w:rsidR="00B40955">
        <w:rPr>
          <w:lang w:val="en-US"/>
        </w:rPr>
        <w:t xml:space="preserve">is </w:t>
      </w:r>
      <w:r>
        <w:rPr>
          <w:lang w:val="en-US"/>
        </w:rPr>
        <w:t>determined</w:t>
      </w:r>
      <w:r w:rsidRPr="008E5FAC">
        <w:rPr>
          <w:lang w:val="en-US"/>
        </w:rPr>
        <w:t xml:space="preserve"> </w:t>
      </w:r>
      <w:r>
        <w:rPr>
          <w:lang w:val="en-US"/>
        </w:rPr>
        <w:t xml:space="preserve">by </w:t>
      </w:r>
      <w:r w:rsidR="006C678E">
        <w:rPr>
          <w:lang w:val="en-US"/>
        </w:rPr>
        <w:t xml:space="preserve">the </w:t>
      </w:r>
      <w:r>
        <w:rPr>
          <w:lang w:val="en-US"/>
        </w:rPr>
        <w:t>user</w:t>
      </w:r>
      <w:r w:rsidR="00B40955">
        <w:rPr>
          <w:lang w:val="en-US"/>
        </w:rPr>
        <w:t>’s</w:t>
      </w:r>
      <w:r w:rsidRPr="008E5FAC">
        <w:rPr>
          <w:lang w:val="en-US"/>
        </w:rPr>
        <w:t xml:space="preserve"> subscriber</w:t>
      </w:r>
      <w:r>
        <w:rPr>
          <w:lang w:val="en-US"/>
        </w:rPr>
        <w:t xml:space="preserve"> and the </w:t>
      </w:r>
      <w:r w:rsidRPr="00934FE7">
        <w:rPr>
          <w:i/>
          <w:lang w:val="en-US"/>
        </w:rPr>
        <w:t>Access Category</w:t>
      </w:r>
      <w:r>
        <w:rPr>
          <w:lang w:val="en-US"/>
        </w:rPr>
        <w:t xml:space="preserve"> is determined by the type of service initiated. When initiating a service request, the </w:t>
      </w:r>
      <w:r>
        <w:t xml:space="preserve">UE NAS provides </w:t>
      </w:r>
      <w:r w:rsidR="00B40955">
        <w:t>one</w:t>
      </w:r>
      <w:r>
        <w:t xml:space="preserve"> or more </w:t>
      </w:r>
      <w:r w:rsidR="00B40955" w:rsidRPr="00934FE7">
        <w:rPr>
          <w:i/>
          <w:lang w:val="en-US"/>
        </w:rPr>
        <w:t>A</w:t>
      </w:r>
      <w:r w:rsidRPr="00934FE7">
        <w:rPr>
          <w:i/>
          <w:lang w:val="en-US"/>
        </w:rPr>
        <w:t xml:space="preserve">ccess </w:t>
      </w:r>
      <w:r w:rsidR="00B40955" w:rsidRPr="00934FE7">
        <w:rPr>
          <w:i/>
          <w:lang w:val="en-US"/>
        </w:rPr>
        <w:t>I</w:t>
      </w:r>
      <w:r w:rsidRPr="00934FE7">
        <w:rPr>
          <w:i/>
          <w:lang w:val="en-US"/>
        </w:rPr>
        <w:t>dentities</w:t>
      </w:r>
      <w:r>
        <w:rPr>
          <w:lang w:val="en-US"/>
        </w:rPr>
        <w:t xml:space="preserve"> and </w:t>
      </w:r>
      <w:r w:rsidR="00B40955">
        <w:rPr>
          <w:lang w:val="en-US"/>
        </w:rPr>
        <w:t>one</w:t>
      </w:r>
      <w:r>
        <w:rPr>
          <w:lang w:val="en-US"/>
        </w:rPr>
        <w:t xml:space="preserve"> </w:t>
      </w:r>
      <w:r w:rsidR="00B40955" w:rsidRPr="00934FE7">
        <w:rPr>
          <w:i/>
          <w:lang w:val="en-US"/>
        </w:rPr>
        <w:t>A</w:t>
      </w:r>
      <w:r w:rsidRPr="00934FE7">
        <w:rPr>
          <w:i/>
          <w:lang w:val="en-US"/>
        </w:rPr>
        <w:t xml:space="preserve">ccess </w:t>
      </w:r>
      <w:r w:rsidR="00B40955" w:rsidRPr="00934FE7">
        <w:rPr>
          <w:rFonts w:hint="eastAsia"/>
          <w:i/>
          <w:lang w:val="en-US"/>
        </w:rPr>
        <w:t>C</w:t>
      </w:r>
      <w:r w:rsidRPr="00934FE7">
        <w:rPr>
          <w:i/>
          <w:lang w:val="en-US"/>
        </w:rPr>
        <w:t>ategory</w:t>
      </w:r>
      <w:r>
        <w:rPr>
          <w:lang w:val="en-US"/>
        </w:rPr>
        <w:t xml:space="preserve"> to UE </w:t>
      </w:r>
      <w:proofErr w:type="spellStart"/>
      <w:r>
        <w:rPr>
          <w:lang w:val="en-US"/>
        </w:rPr>
        <w:t>RRC</w:t>
      </w:r>
      <w:proofErr w:type="spellEnd"/>
      <w:r>
        <w:rPr>
          <w:lang w:val="en-US"/>
        </w:rPr>
        <w:t xml:space="preserve">. If a cell </w:t>
      </w:r>
      <w:r w:rsidR="008F5453">
        <w:rPr>
          <w:lang w:val="en-US"/>
        </w:rPr>
        <w:t xml:space="preserve">intends </w:t>
      </w:r>
      <w:r>
        <w:rPr>
          <w:lang w:val="en-US"/>
        </w:rPr>
        <w:t xml:space="preserve">to partially or </w:t>
      </w:r>
      <w:r w:rsidR="00F818F9">
        <w:rPr>
          <w:lang w:val="en-US"/>
        </w:rPr>
        <w:t xml:space="preserve">fully </w:t>
      </w:r>
      <w:r>
        <w:rPr>
          <w:lang w:val="en-US"/>
        </w:rPr>
        <w:t xml:space="preserve">bar the access request </w:t>
      </w:r>
      <w:r w:rsidR="00B40955">
        <w:rPr>
          <w:rFonts w:hint="eastAsia"/>
          <w:lang w:val="en-US"/>
        </w:rPr>
        <w:t>triggered</w:t>
      </w:r>
      <w:r w:rsidR="00B40955">
        <w:rPr>
          <w:lang w:val="en-US"/>
        </w:rPr>
        <w:t xml:space="preserve"> </w:t>
      </w:r>
      <w:r w:rsidR="00B40955">
        <w:rPr>
          <w:rFonts w:hint="eastAsia"/>
          <w:lang w:val="en-US"/>
        </w:rPr>
        <w:t>by</w:t>
      </w:r>
      <w:r>
        <w:rPr>
          <w:lang w:val="en-US"/>
        </w:rPr>
        <w:t xml:space="preserve"> certain </w:t>
      </w:r>
      <w:r w:rsidRPr="00934FE7">
        <w:rPr>
          <w:i/>
          <w:lang w:val="en-US"/>
        </w:rPr>
        <w:t>Access Category</w:t>
      </w:r>
      <w:r>
        <w:rPr>
          <w:lang w:val="en-US"/>
        </w:rPr>
        <w:t xml:space="preserve">, the cell can broadcast </w:t>
      </w:r>
      <w:r w:rsidRPr="00E42644">
        <w:rPr>
          <w:i/>
          <w:lang w:val="en-US"/>
        </w:rPr>
        <w:t>UAC-</w:t>
      </w:r>
      <w:proofErr w:type="spellStart"/>
      <w:r w:rsidRPr="00E42644">
        <w:rPr>
          <w:i/>
          <w:lang w:val="en-US"/>
        </w:rPr>
        <w:t>Barrin</w:t>
      </w:r>
      <w:r w:rsidRPr="00E42644">
        <w:rPr>
          <w:rFonts w:hint="eastAsia"/>
          <w:i/>
          <w:lang w:val="en-US"/>
        </w:rPr>
        <w:t>gInfoSet</w:t>
      </w:r>
      <w:proofErr w:type="spellEnd"/>
      <w:r>
        <w:rPr>
          <w:lang w:val="en-US"/>
        </w:rPr>
        <w:t xml:space="preserve"> </w:t>
      </w:r>
      <w:r>
        <w:rPr>
          <w:rFonts w:hint="eastAsia"/>
          <w:lang w:val="en-US"/>
        </w:rPr>
        <w:t>for</w:t>
      </w:r>
      <w:r>
        <w:rPr>
          <w:lang w:val="en-US"/>
        </w:rPr>
        <w:t xml:space="preserve"> </w:t>
      </w:r>
      <w:r>
        <w:rPr>
          <w:rFonts w:hint="eastAsia"/>
          <w:lang w:val="en-US"/>
        </w:rPr>
        <w:t>t</w:t>
      </w:r>
      <w:r>
        <w:rPr>
          <w:lang w:val="en-US"/>
        </w:rPr>
        <w:t xml:space="preserve">he </w:t>
      </w:r>
      <w:r w:rsidRPr="00934FE7">
        <w:rPr>
          <w:i/>
          <w:lang w:val="en-US"/>
        </w:rPr>
        <w:t>Access Category</w:t>
      </w:r>
      <w:r>
        <w:rPr>
          <w:lang w:val="en-US"/>
        </w:rPr>
        <w:t>.</w:t>
      </w:r>
    </w:p>
    <w:p w14:paraId="704D264B" w14:textId="47D1250B" w:rsidR="005B049A" w:rsidRDefault="005B049A" w:rsidP="005B049A">
      <w:pPr>
        <w:ind w:right="-99"/>
      </w:pPr>
      <w:r>
        <w:rPr>
          <w:noProof/>
        </w:rPr>
        <w:drawing>
          <wp:inline distT="0" distB="0" distL="0" distR="0" wp14:anchorId="3D86E97E" wp14:editId="32957532">
            <wp:extent cx="6120765" cy="7188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718820"/>
                    </a:xfrm>
                    <a:prstGeom prst="rect">
                      <a:avLst/>
                    </a:prstGeom>
                  </pic:spPr>
                </pic:pic>
              </a:graphicData>
            </a:graphic>
          </wp:inline>
        </w:drawing>
      </w:r>
    </w:p>
    <w:p w14:paraId="7726569D" w14:textId="483A0F83" w:rsidR="005B049A" w:rsidRDefault="005B049A" w:rsidP="005B049A">
      <w:pPr>
        <w:ind w:right="-99"/>
      </w:pPr>
      <w:r>
        <w:rPr>
          <w:lang w:val="en-US"/>
        </w:rPr>
        <w:t xml:space="preserve">For each </w:t>
      </w:r>
      <w:r w:rsidRPr="00934FE7">
        <w:rPr>
          <w:i/>
          <w:lang w:val="en-US"/>
        </w:rPr>
        <w:t>Access Identity</w:t>
      </w:r>
      <w:r>
        <w:rPr>
          <w:lang w:val="en-US"/>
        </w:rPr>
        <w:t xml:space="preserve">, the </w:t>
      </w:r>
      <w:proofErr w:type="spellStart"/>
      <w:r w:rsidR="001B7043" w:rsidRPr="00E42644">
        <w:rPr>
          <w:rFonts w:hint="eastAsia"/>
          <w:i/>
          <w:lang w:val="en-US"/>
        </w:rPr>
        <w:t>uac-BarringForAccessIdentity</w:t>
      </w:r>
      <w:proofErr w:type="spellEnd"/>
      <w:r w:rsidR="001B7043">
        <w:rPr>
          <w:lang w:val="en-US"/>
        </w:rPr>
        <w:t xml:space="preserve"> </w:t>
      </w:r>
      <w:r w:rsidR="001B7043">
        <w:rPr>
          <w:rFonts w:hint="eastAsia"/>
          <w:lang w:val="en-US"/>
        </w:rPr>
        <w:t>of</w:t>
      </w:r>
      <w:r w:rsidR="001B7043">
        <w:rPr>
          <w:lang w:val="en-US"/>
        </w:rPr>
        <w:t xml:space="preserve"> </w:t>
      </w:r>
      <w:r w:rsidRPr="00E42644">
        <w:rPr>
          <w:i/>
        </w:rPr>
        <w:t>UAC-</w:t>
      </w:r>
      <w:proofErr w:type="spellStart"/>
      <w:r w:rsidRPr="00E42644">
        <w:rPr>
          <w:i/>
          <w:lang w:val="en-US"/>
        </w:rPr>
        <w:t>Barrin</w:t>
      </w:r>
      <w:r w:rsidRPr="00E42644">
        <w:rPr>
          <w:rFonts w:hint="eastAsia"/>
          <w:i/>
          <w:lang w:val="en-US"/>
        </w:rPr>
        <w:t>gInfoSet</w:t>
      </w:r>
      <w:proofErr w:type="spellEnd"/>
      <w:r>
        <w:rPr>
          <w:lang w:val="en-US"/>
        </w:rPr>
        <w:t xml:space="preserve"> indicates whether the access request is 100% allowed. For the </w:t>
      </w:r>
      <w:r w:rsidRPr="00934FE7">
        <w:rPr>
          <w:i/>
          <w:lang w:val="en-US"/>
        </w:rPr>
        <w:t>Access Identities</w:t>
      </w:r>
      <w:r>
        <w:rPr>
          <w:lang w:val="en-US"/>
        </w:rPr>
        <w:t xml:space="preserve"> which access requests are not 100% allowed, </w:t>
      </w:r>
      <w:r w:rsidRPr="00E42644">
        <w:rPr>
          <w:i/>
        </w:rPr>
        <w:t>UAC-</w:t>
      </w:r>
      <w:proofErr w:type="spellStart"/>
      <w:r w:rsidRPr="00E42644">
        <w:rPr>
          <w:i/>
          <w:lang w:val="en-US"/>
        </w:rPr>
        <w:t>Barrin</w:t>
      </w:r>
      <w:r w:rsidRPr="00E42644">
        <w:rPr>
          <w:rFonts w:hint="eastAsia"/>
          <w:i/>
          <w:lang w:val="en-US"/>
        </w:rPr>
        <w:t>gInfoSet</w:t>
      </w:r>
      <w:proofErr w:type="spellEnd"/>
      <w:r>
        <w:rPr>
          <w:lang w:val="en-US"/>
        </w:rPr>
        <w:t xml:space="preserve"> further indicates the rate of </w:t>
      </w:r>
      <w:r w:rsidR="00B34639">
        <w:rPr>
          <w:lang w:val="en-US"/>
        </w:rPr>
        <w:t>barring</w:t>
      </w:r>
      <w:r>
        <w:rPr>
          <w:lang w:val="en-US"/>
        </w:rPr>
        <w:t xml:space="preserve"> and barring timer which can be used for </w:t>
      </w:r>
      <w:proofErr w:type="spellStart"/>
      <w:r>
        <w:rPr>
          <w:lang w:val="en-US"/>
        </w:rPr>
        <w:t>backoff</w:t>
      </w:r>
      <w:proofErr w:type="spellEnd"/>
      <w:r>
        <w:rPr>
          <w:lang w:val="en-US"/>
        </w:rPr>
        <w:t xml:space="preserve"> when </w:t>
      </w:r>
      <w:r w:rsidR="00F009B6">
        <w:rPr>
          <w:lang w:val="en-US"/>
        </w:rPr>
        <w:t xml:space="preserve">the </w:t>
      </w:r>
      <w:r>
        <w:rPr>
          <w:lang w:val="en-US"/>
        </w:rPr>
        <w:t>access is barred.</w:t>
      </w:r>
    </w:p>
    <w:p w14:paraId="67108805" w14:textId="29E96040" w:rsidR="005B049A" w:rsidRDefault="005B049A" w:rsidP="005B049A">
      <w:pPr>
        <w:ind w:right="-99"/>
        <w:rPr>
          <w:b/>
          <w:lang w:val="en-US"/>
        </w:rPr>
      </w:pPr>
      <w:r w:rsidRPr="005B049A">
        <w:rPr>
          <w:rFonts w:hint="eastAsia"/>
          <w:b/>
          <w:lang w:val="en-US"/>
        </w:rPr>
        <w:t>O</w:t>
      </w:r>
      <w:r w:rsidRPr="005B049A">
        <w:rPr>
          <w:b/>
          <w:lang w:val="en-US"/>
        </w:rPr>
        <w:t>bservation</w:t>
      </w:r>
      <w:r w:rsidR="002B4681">
        <w:rPr>
          <w:b/>
          <w:lang w:val="en-US"/>
        </w:rPr>
        <w:t xml:space="preserve"> </w:t>
      </w:r>
      <w:r w:rsidRPr="005B049A">
        <w:rPr>
          <w:b/>
          <w:lang w:val="en-US"/>
        </w:rPr>
        <w:t>1: Unified Access Control mechanism, which is introduced in Rel-15 for NR, can perform access control based on Access Identity</w:t>
      </w:r>
      <w:r>
        <w:rPr>
          <w:b/>
          <w:lang w:val="en-US"/>
        </w:rPr>
        <w:t xml:space="preserve"> (</w:t>
      </w:r>
      <w:r w:rsidR="001B7043">
        <w:rPr>
          <w:rFonts w:hint="eastAsia"/>
          <w:b/>
          <w:lang w:val="en-US"/>
        </w:rPr>
        <w:t>determined</w:t>
      </w:r>
      <w:r w:rsidR="001B7043">
        <w:rPr>
          <w:b/>
          <w:lang w:val="en-US"/>
        </w:rPr>
        <w:t xml:space="preserve"> </w:t>
      </w:r>
      <w:r w:rsidR="001B7043">
        <w:rPr>
          <w:rFonts w:hint="eastAsia"/>
          <w:b/>
          <w:lang w:val="en-US"/>
        </w:rPr>
        <w:t>by</w:t>
      </w:r>
      <w:r w:rsidR="001B7043">
        <w:rPr>
          <w:b/>
          <w:lang w:val="en-US"/>
        </w:rPr>
        <w:t xml:space="preserve"> </w:t>
      </w:r>
      <w:r w:rsidRPr="005B049A">
        <w:rPr>
          <w:b/>
          <w:lang w:val="en-US"/>
        </w:rPr>
        <w:t>user subscriber</w:t>
      </w:r>
      <w:r>
        <w:rPr>
          <w:b/>
          <w:lang w:val="en-US"/>
        </w:rPr>
        <w:t>)</w:t>
      </w:r>
      <w:r w:rsidRPr="005B049A">
        <w:rPr>
          <w:b/>
          <w:lang w:val="en-US"/>
        </w:rPr>
        <w:t xml:space="preserve"> and Access Category (</w:t>
      </w:r>
      <w:r w:rsidR="001B7043">
        <w:rPr>
          <w:rFonts w:hint="eastAsia"/>
          <w:b/>
          <w:lang w:val="en-US"/>
        </w:rPr>
        <w:t>determined</w:t>
      </w:r>
      <w:r w:rsidR="001B7043">
        <w:rPr>
          <w:b/>
          <w:lang w:val="en-US"/>
        </w:rPr>
        <w:t xml:space="preserve"> </w:t>
      </w:r>
      <w:r w:rsidR="001B7043">
        <w:rPr>
          <w:rFonts w:hint="eastAsia"/>
          <w:b/>
          <w:lang w:val="en-US"/>
        </w:rPr>
        <w:t>by</w:t>
      </w:r>
      <w:r w:rsidR="001B7043" w:rsidRPr="005B049A">
        <w:rPr>
          <w:b/>
          <w:lang w:val="en-US"/>
        </w:rPr>
        <w:t xml:space="preserve"> </w:t>
      </w:r>
      <w:r w:rsidRPr="005B049A">
        <w:rPr>
          <w:b/>
          <w:lang w:val="en-US"/>
        </w:rPr>
        <w:t>type of service</w:t>
      </w:r>
      <w:r>
        <w:rPr>
          <w:b/>
          <w:lang w:val="en-US"/>
        </w:rPr>
        <w:t>)</w:t>
      </w:r>
      <w:r w:rsidRPr="005B049A">
        <w:rPr>
          <w:b/>
          <w:lang w:val="en-US"/>
        </w:rPr>
        <w:t>.</w:t>
      </w:r>
    </w:p>
    <w:p w14:paraId="2863ED4D" w14:textId="62EDDCBB" w:rsidR="005B049A" w:rsidRDefault="001B7043" w:rsidP="00934FE7">
      <w:pPr>
        <w:rPr>
          <w:lang w:val="en-US"/>
        </w:rPr>
      </w:pPr>
      <w:r>
        <w:rPr>
          <w:rFonts w:hint="eastAsia"/>
          <w:lang w:val="en-US"/>
        </w:rPr>
        <w:t>It</w:t>
      </w:r>
      <w:r w:rsidR="005B049A">
        <w:rPr>
          <w:lang w:val="en-US"/>
        </w:rPr>
        <w:t xml:space="preserve"> is easy to </w:t>
      </w:r>
      <w:r w:rsidR="008F4DE2">
        <w:rPr>
          <w:lang w:val="en-US"/>
        </w:rPr>
        <w:t>support</w:t>
      </w:r>
      <w:r w:rsidR="008F4DE2" w:rsidDel="001B7043">
        <w:rPr>
          <w:lang w:val="en-US"/>
        </w:rPr>
        <w:t xml:space="preserve"> </w:t>
      </w:r>
      <w:r w:rsidR="008F4DE2">
        <w:rPr>
          <w:lang w:val="en-US"/>
        </w:rPr>
        <w:t>new</w:t>
      </w:r>
      <w:r w:rsidR="005B049A">
        <w:rPr>
          <w:lang w:val="en-US"/>
        </w:rPr>
        <w:t xml:space="preserve"> </w:t>
      </w:r>
      <w:r w:rsidRPr="00E42644">
        <w:rPr>
          <w:lang w:val="en-US"/>
        </w:rPr>
        <w:t>use case</w:t>
      </w:r>
      <w:r w:rsidRPr="00E42644">
        <w:rPr>
          <w:rFonts w:hint="eastAsia"/>
          <w:lang w:val="en-US"/>
        </w:rPr>
        <w:t>s</w:t>
      </w:r>
      <w:r>
        <w:rPr>
          <w:lang w:val="en-US"/>
        </w:rPr>
        <w:t xml:space="preserve"> via defin</w:t>
      </w:r>
      <w:r w:rsidR="00364716">
        <w:rPr>
          <w:lang w:val="en-US"/>
        </w:rPr>
        <w:t>ing</w:t>
      </w:r>
      <w:r>
        <w:rPr>
          <w:lang w:val="en-US"/>
        </w:rPr>
        <w:t xml:space="preserve"> new </w:t>
      </w:r>
      <w:r w:rsidR="005B049A">
        <w:rPr>
          <w:lang w:val="en-US"/>
        </w:rPr>
        <w:t>user type</w:t>
      </w:r>
      <w:r>
        <w:rPr>
          <w:lang w:val="en-US"/>
        </w:rPr>
        <w:t>s</w:t>
      </w:r>
      <w:r w:rsidR="005B049A">
        <w:rPr>
          <w:lang w:val="en-US"/>
        </w:rPr>
        <w:t xml:space="preserve"> and service type</w:t>
      </w:r>
      <w:r>
        <w:rPr>
          <w:lang w:val="en-US"/>
        </w:rPr>
        <w:t xml:space="preserve">s </w:t>
      </w:r>
      <w:r>
        <w:rPr>
          <w:rFonts w:hint="eastAsia"/>
          <w:lang w:val="en-US"/>
        </w:rPr>
        <w:t>in</w:t>
      </w:r>
      <w:r>
        <w:rPr>
          <w:lang w:val="en-US"/>
        </w:rPr>
        <w:t xml:space="preserve"> UAC</w:t>
      </w:r>
      <w:r w:rsidR="005B049A">
        <w:rPr>
          <w:lang w:val="en-US"/>
        </w:rPr>
        <w:t>, since 8</w:t>
      </w:r>
      <w:r w:rsidR="005B049A" w:rsidRPr="008E5FAC">
        <w:rPr>
          <w:lang w:val="en-US"/>
        </w:rPr>
        <w:t xml:space="preserve"> </w:t>
      </w:r>
      <w:r w:rsidR="005B049A" w:rsidRPr="00934FE7">
        <w:rPr>
          <w:i/>
          <w:lang w:val="en-US"/>
        </w:rPr>
        <w:t xml:space="preserve">Access Identities </w:t>
      </w:r>
      <w:r w:rsidR="005B049A">
        <w:rPr>
          <w:lang w:val="en-US"/>
        </w:rPr>
        <w:t xml:space="preserve">(i.e. 3~10) and </w:t>
      </w:r>
      <w:r w:rsidR="004650BA">
        <w:rPr>
          <w:lang w:val="en-US"/>
        </w:rPr>
        <w:t xml:space="preserve">22 </w:t>
      </w:r>
      <w:r w:rsidR="005B049A" w:rsidRPr="00934FE7">
        <w:rPr>
          <w:i/>
          <w:lang w:val="en-US"/>
        </w:rPr>
        <w:t xml:space="preserve">Access Categories </w:t>
      </w:r>
      <w:r w:rsidR="005B049A">
        <w:rPr>
          <w:lang w:val="en-US"/>
        </w:rPr>
        <w:t xml:space="preserve">(i.e. </w:t>
      </w:r>
      <w:r w:rsidR="004650BA">
        <w:rPr>
          <w:lang w:val="en-US"/>
        </w:rPr>
        <w:t>10</w:t>
      </w:r>
      <w:r w:rsidR="005B049A">
        <w:rPr>
          <w:lang w:val="en-US"/>
        </w:rPr>
        <w:t>~31) are reserved for future use</w:t>
      </w:r>
      <w:r w:rsidR="004650BA">
        <w:rPr>
          <w:lang w:val="en-US"/>
        </w:rPr>
        <w:t>[2]</w:t>
      </w:r>
      <w:r w:rsidR="005B049A">
        <w:rPr>
          <w:lang w:val="en-US"/>
        </w:rPr>
        <w:t xml:space="preserve">. </w:t>
      </w:r>
    </w:p>
    <w:p w14:paraId="397CFEB9" w14:textId="783106BE" w:rsidR="005B049A" w:rsidRDefault="005B049A" w:rsidP="005B049A">
      <w:pPr>
        <w:ind w:right="-99"/>
        <w:rPr>
          <w:b/>
          <w:lang w:val="en-US"/>
        </w:rPr>
      </w:pPr>
      <w:r w:rsidRPr="005B049A">
        <w:rPr>
          <w:rFonts w:hint="eastAsia"/>
          <w:b/>
          <w:lang w:val="en-US"/>
        </w:rPr>
        <w:lastRenderedPageBreak/>
        <w:t>O</w:t>
      </w:r>
      <w:r w:rsidRPr="005B049A">
        <w:rPr>
          <w:b/>
          <w:lang w:val="en-US"/>
        </w:rPr>
        <w:t>bservation</w:t>
      </w:r>
      <w:r w:rsidR="002B4681">
        <w:rPr>
          <w:b/>
          <w:lang w:val="en-US"/>
        </w:rPr>
        <w:t xml:space="preserve"> </w:t>
      </w:r>
      <w:r>
        <w:rPr>
          <w:b/>
          <w:lang w:val="en-US"/>
        </w:rPr>
        <w:t>2</w:t>
      </w:r>
      <w:r w:rsidRPr="005B049A">
        <w:rPr>
          <w:b/>
          <w:lang w:val="en-US"/>
        </w:rPr>
        <w:t xml:space="preserve">: </w:t>
      </w:r>
      <w:r w:rsidR="001B7043">
        <w:rPr>
          <w:b/>
          <w:lang w:val="en-US"/>
        </w:rPr>
        <w:t xml:space="preserve">New </w:t>
      </w:r>
      <w:r w:rsidRPr="005B049A">
        <w:rPr>
          <w:b/>
          <w:lang w:val="en-US"/>
        </w:rPr>
        <w:t>Access Identit</w:t>
      </w:r>
      <w:r w:rsidR="001B7043">
        <w:rPr>
          <w:rFonts w:hint="eastAsia"/>
          <w:b/>
          <w:lang w:val="en-US"/>
        </w:rPr>
        <w:t>ies</w:t>
      </w:r>
      <w:r>
        <w:rPr>
          <w:b/>
          <w:lang w:val="en-US"/>
        </w:rPr>
        <w:t xml:space="preserve"> </w:t>
      </w:r>
      <w:r w:rsidRPr="005B049A">
        <w:rPr>
          <w:b/>
          <w:lang w:val="en-US"/>
        </w:rPr>
        <w:t>and Access Categor</w:t>
      </w:r>
      <w:r w:rsidR="001B7043">
        <w:rPr>
          <w:rFonts w:hint="eastAsia"/>
          <w:b/>
          <w:lang w:val="en-US"/>
        </w:rPr>
        <w:t>ies</w:t>
      </w:r>
      <w:r>
        <w:rPr>
          <w:b/>
          <w:lang w:val="en-US"/>
        </w:rPr>
        <w:t xml:space="preserve"> can be </w:t>
      </w:r>
      <w:r w:rsidR="003178C4">
        <w:rPr>
          <w:b/>
          <w:lang w:val="en-US"/>
        </w:rPr>
        <w:t xml:space="preserve">used </w:t>
      </w:r>
      <w:r w:rsidR="001B7043">
        <w:rPr>
          <w:b/>
          <w:lang w:val="en-US"/>
        </w:rPr>
        <w:t xml:space="preserve">in UAC </w:t>
      </w:r>
      <w:r w:rsidR="001B7043">
        <w:rPr>
          <w:rFonts w:hint="eastAsia"/>
          <w:b/>
          <w:lang w:val="en-US"/>
        </w:rPr>
        <w:t>for</w:t>
      </w:r>
      <w:r w:rsidR="001B7043">
        <w:rPr>
          <w:b/>
          <w:lang w:val="en-US"/>
        </w:rPr>
        <w:t xml:space="preserve"> </w:t>
      </w:r>
      <w:r w:rsidR="00D85FF1">
        <w:rPr>
          <w:b/>
          <w:lang w:val="en-US"/>
        </w:rPr>
        <w:t>new use case</w:t>
      </w:r>
      <w:r w:rsidR="001B7043">
        <w:rPr>
          <w:rFonts w:hint="eastAsia"/>
          <w:b/>
          <w:lang w:val="en-US"/>
        </w:rPr>
        <w:t>s</w:t>
      </w:r>
      <w:r>
        <w:rPr>
          <w:b/>
          <w:lang w:val="en-US"/>
        </w:rPr>
        <w:t xml:space="preserve"> easily</w:t>
      </w:r>
      <w:r w:rsidR="001B7043">
        <w:rPr>
          <w:b/>
          <w:lang w:val="en-US"/>
        </w:rPr>
        <w:t xml:space="preserve">, since </w:t>
      </w:r>
      <w:r w:rsidR="001B7043" w:rsidRPr="00E42644">
        <w:rPr>
          <w:b/>
          <w:lang w:val="en-US"/>
        </w:rPr>
        <w:t xml:space="preserve">8 Access Identities (i.e. 3~10) and </w:t>
      </w:r>
      <w:r w:rsidR="004650BA" w:rsidRPr="00E42644">
        <w:rPr>
          <w:b/>
          <w:lang w:val="en-US"/>
        </w:rPr>
        <w:t>2</w:t>
      </w:r>
      <w:r w:rsidR="004650BA">
        <w:rPr>
          <w:b/>
          <w:lang w:val="en-US"/>
        </w:rPr>
        <w:t>2</w:t>
      </w:r>
      <w:r w:rsidR="004650BA" w:rsidRPr="00E42644">
        <w:rPr>
          <w:b/>
          <w:lang w:val="en-US"/>
        </w:rPr>
        <w:t xml:space="preserve"> </w:t>
      </w:r>
      <w:r w:rsidR="001B7043" w:rsidRPr="00E42644">
        <w:rPr>
          <w:b/>
          <w:lang w:val="en-US"/>
        </w:rPr>
        <w:t xml:space="preserve">Access Categories (i.e. </w:t>
      </w:r>
      <w:r w:rsidR="004650BA">
        <w:rPr>
          <w:b/>
          <w:lang w:val="en-US"/>
        </w:rPr>
        <w:t>10</w:t>
      </w:r>
      <w:r w:rsidR="001B7043" w:rsidRPr="00E42644">
        <w:rPr>
          <w:b/>
          <w:lang w:val="en-US"/>
        </w:rPr>
        <w:t>~31) are reserved for future use</w:t>
      </w:r>
      <w:r w:rsidRPr="005B049A">
        <w:rPr>
          <w:b/>
          <w:lang w:val="en-US"/>
        </w:rPr>
        <w:t>.</w:t>
      </w:r>
    </w:p>
    <w:p w14:paraId="68137553" w14:textId="18400A21" w:rsidR="005B049A" w:rsidRPr="005B049A" w:rsidRDefault="00934FE7" w:rsidP="00934FE7">
      <w:pPr>
        <w:ind w:right="-99"/>
        <w:rPr>
          <w:lang w:val="en-US"/>
        </w:rPr>
      </w:pPr>
      <w:r>
        <w:t>To allow operators to restrict RedCap devices access, the most straightforward way seems to be introducing ne</w:t>
      </w:r>
      <w:r w:rsidRPr="00150DAF">
        <w:rPr>
          <w:lang w:val="en-US"/>
        </w:rPr>
        <w:t xml:space="preserve">w </w:t>
      </w:r>
      <w:r w:rsidRPr="00150DAF">
        <w:rPr>
          <w:i/>
          <w:lang w:val="en-US"/>
        </w:rPr>
        <w:t>Access Identity</w:t>
      </w:r>
      <w:r w:rsidRPr="00150DAF">
        <w:rPr>
          <w:lang w:val="en-US"/>
        </w:rPr>
        <w:t xml:space="preserve"> and</w:t>
      </w:r>
      <w:r w:rsidRPr="00150DAF">
        <w:rPr>
          <w:rFonts w:hint="eastAsia"/>
          <w:lang w:val="en-US"/>
        </w:rPr>
        <w:t>/</w:t>
      </w:r>
      <w:r w:rsidRPr="00150DAF">
        <w:rPr>
          <w:lang w:val="en-US"/>
        </w:rPr>
        <w:t xml:space="preserve">or </w:t>
      </w:r>
      <w:r w:rsidRPr="00150DAF">
        <w:rPr>
          <w:i/>
          <w:lang w:val="en-US"/>
        </w:rPr>
        <w:t>Access Category</w:t>
      </w:r>
      <w:r w:rsidRPr="00150DAF">
        <w:rPr>
          <w:lang w:val="en-US"/>
        </w:rPr>
        <w:t xml:space="preserve"> </w:t>
      </w:r>
      <w:r>
        <w:rPr>
          <w:lang w:val="en-US"/>
        </w:rPr>
        <w:t xml:space="preserve">in UAC. Therefore, we </w:t>
      </w:r>
      <w:r w:rsidR="00163B3F">
        <w:rPr>
          <w:lang w:val="en-US"/>
        </w:rPr>
        <w:t xml:space="preserve">think the access restriction for RedCap UEs can take the UAC mechanism as the </w:t>
      </w:r>
      <w:bookmarkStart w:id="3" w:name="OLE_LINK28"/>
      <w:r w:rsidR="00163B3F">
        <w:rPr>
          <w:lang w:val="en-US"/>
        </w:rPr>
        <w:t>starting point</w:t>
      </w:r>
      <w:bookmarkEnd w:id="3"/>
      <w:r w:rsidR="00163B3F">
        <w:rPr>
          <w:lang w:val="en-US"/>
        </w:rPr>
        <w:t xml:space="preserve">. </w:t>
      </w:r>
    </w:p>
    <w:p w14:paraId="4D88EAC3" w14:textId="7671EE20" w:rsidR="005B049A" w:rsidRPr="008E5FAC" w:rsidRDefault="005B049A" w:rsidP="005B049A">
      <w:pPr>
        <w:ind w:right="-99"/>
        <w:rPr>
          <w:b/>
          <w:lang w:val="en-US"/>
        </w:rPr>
      </w:pPr>
      <w:r>
        <w:rPr>
          <w:b/>
          <w:lang w:val="en-US"/>
        </w:rPr>
        <w:t>Proposal</w:t>
      </w:r>
      <w:r w:rsidR="00163B3F">
        <w:rPr>
          <w:b/>
          <w:lang w:val="en-US"/>
        </w:rPr>
        <w:t xml:space="preserve"> </w:t>
      </w:r>
      <w:r>
        <w:rPr>
          <w:b/>
          <w:lang w:val="en-US"/>
        </w:rPr>
        <w:t>1</w:t>
      </w:r>
      <w:r w:rsidRPr="005B049A">
        <w:rPr>
          <w:b/>
          <w:lang w:val="en-US"/>
        </w:rPr>
        <w:t xml:space="preserve">: </w:t>
      </w:r>
      <w:r w:rsidRPr="008E5FAC">
        <w:rPr>
          <w:b/>
          <w:lang w:val="en-US"/>
        </w:rPr>
        <w:t xml:space="preserve">Unified Access Control mechanism </w:t>
      </w:r>
      <w:r w:rsidR="001333D4">
        <w:rPr>
          <w:b/>
          <w:lang w:val="en-US"/>
        </w:rPr>
        <w:t>can be</w:t>
      </w:r>
      <w:r w:rsidR="001333D4" w:rsidRPr="008E5FAC">
        <w:rPr>
          <w:b/>
          <w:lang w:val="en-US"/>
        </w:rPr>
        <w:t xml:space="preserve"> </w:t>
      </w:r>
      <w:r>
        <w:rPr>
          <w:b/>
          <w:lang w:val="en-US"/>
        </w:rPr>
        <w:t xml:space="preserve">considered as </w:t>
      </w:r>
      <w:r w:rsidR="00F009B6">
        <w:rPr>
          <w:b/>
          <w:lang w:val="en-US"/>
        </w:rPr>
        <w:t xml:space="preserve">the </w:t>
      </w:r>
      <w:r w:rsidR="00E87F2A" w:rsidRPr="00934FE7">
        <w:rPr>
          <w:b/>
          <w:lang w:val="en-US"/>
        </w:rPr>
        <w:t>starting point</w:t>
      </w:r>
      <w:r w:rsidR="00E87F2A" w:rsidDel="00E87F2A">
        <w:rPr>
          <w:b/>
          <w:lang w:val="en-US"/>
        </w:rPr>
        <w:t xml:space="preserve"> </w:t>
      </w:r>
      <w:r>
        <w:rPr>
          <w:b/>
          <w:lang w:val="en-US"/>
        </w:rPr>
        <w:t>for</w:t>
      </w:r>
      <w:r w:rsidRPr="008E5FAC">
        <w:rPr>
          <w:b/>
          <w:lang w:val="en-US"/>
        </w:rPr>
        <w:t xml:space="preserve"> restrict</w:t>
      </w:r>
      <w:r>
        <w:rPr>
          <w:b/>
          <w:lang w:val="en-US"/>
        </w:rPr>
        <w:t>ion</w:t>
      </w:r>
      <w:r w:rsidRPr="008E5FAC">
        <w:rPr>
          <w:b/>
          <w:lang w:val="en-US"/>
        </w:rPr>
        <w:t xml:space="preserve"> </w:t>
      </w:r>
      <w:r>
        <w:rPr>
          <w:b/>
          <w:lang w:val="en-US"/>
        </w:rPr>
        <w:t xml:space="preserve">of </w:t>
      </w:r>
      <w:r w:rsidRPr="008E5FAC">
        <w:rPr>
          <w:b/>
          <w:lang w:val="en-US"/>
        </w:rPr>
        <w:t xml:space="preserve">the RedCap </w:t>
      </w:r>
      <w:r>
        <w:rPr>
          <w:b/>
          <w:lang w:val="en-US"/>
        </w:rPr>
        <w:t>devices</w:t>
      </w:r>
      <w:r w:rsidRPr="008E5FAC">
        <w:rPr>
          <w:b/>
          <w:lang w:val="en-US"/>
        </w:rPr>
        <w:t xml:space="preserve"> access.</w:t>
      </w:r>
    </w:p>
    <w:p w14:paraId="0ACFCDE9" w14:textId="77777777" w:rsidR="00D37A62" w:rsidRPr="005B049A" w:rsidRDefault="00D37A62" w:rsidP="005B049A">
      <w:pPr>
        <w:rPr>
          <w:lang w:val="en-US"/>
        </w:rPr>
      </w:pPr>
    </w:p>
    <w:p w14:paraId="5B0348D3" w14:textId="408215B8" w:rsidR="005B049A" w:rsidRPr="005B049A" w:rsidRDefault="005B049A" w:rsidP="005B049A">
      <w:pPr>
        <w:pStyle w:val="2"/>
        <w:tabs>
          <w:tab w:val="num" w:pos="567"/>
        </w:tabs>
        <w:spacing w:line="240" w:lineRule="auto"/>
        <w:ind w:left="567" w:hanging="567"/>
        <w:jc w:val="left"/>
        <w:rPr>
          <w:bCs/>
          <w:iCs/>
          <w:szCs w:val="20"/>
          <w:lang w:eastAsia="zh-CN"/>
        </w:rPr>
      </w:pPr>
      <w:r>
        <w:rPr>
          <w:bCs/>
          <w:iCs/>
          <w:szCs w:val="20"/>
          <w:lang w:eastAsia="zh-CN"/>
        </w:rPr>
        <w:t xml:space="preserve">2.2 </w:t>
      </w:r>
      <w:r w:rsidR="00320FDB">
        <w:rPr>
          <w:bCs/>
          <w:iCs/>
          <w:szCs w:val="20"/>
          <w:lang w:eastAsia="zh-CN"/>
        </w:rPr>
        <w:t>Groups</w:t>
      </w:r>
      <w:r w:rsidR="00320FDB" w:rsidRPr="005B049A">
        <w:rPr>
          <w:bCs/>
          <w:iCs/>
          <w:szCs w:val="20"/>
          <w:lang w:eastAsia="zh-CN"/>
        </w:rPr>
        <w:t xml:space="preserve"> </w:t>
      </w:r>
      <w:r w:rsidRPr="005B049A">
        <w:rPr>
          <w:bCs/>
          <w:iCs/>
          <w:szCs w:val="20"/>
          <w:lang w:eastAsia="zh-CN"/>
        </w:rPr>
        <w:t>of RedCap Devices</w:t>
      </w:r>
      <w:r w:rsidR="00320FDB">
        <w:rPr>
          <w:bCs/>
          <w:iCs/>
          <w:szCs w:val="20"/>
          <w:lang w:eastAsia="zh-CN"/>
        </w:rPr>
        <w:t xml:space="preserve"> for A</w:t>
      </w:r>
      <w:r w:rsidR="00320FDB">
        <w:rPr>
          <w:rFonts w:hint="eastAsia"/>
          <w:bCs/>
          <w:iCs/>
          <w:szCs w:val="20"/>
          <w:lang w:eastAsia="zh-CN"/>
        </w:rPr>
        <w:t>c</w:t>
      </w:r>
      <w:r w:rsidR="00320FDB">
        <w:rPr>
          <w:bCs/>
          <w:iCs/>
          <w:szCs w:val="20"/>
          <w:lang w:eastAsia="zh-CN"/>
        </w:rPr>
        <w:t>cess Restriction</w:t>
      </w:r>
    </w:p>
    <w:p w14:paraId="34A7E641" w14:textId="45260247" w:rsidR="00A54A8C" w:rsidRDefault="00A54A8C" w:rsidP="00A54A8C">
      <w:r>
        <w:t xml:space="preserve">In the SID of RedCap, </w:t>
      </w:r>
      <w:r w:rsidRPr="00934FE7">
        <w:t>three use cases</w:t>
      </w:r>
      <w:r w:rsidR="004650BA">
        <w:t xml:space="preserve"> are</w:t>
      </w:r>
      <w:r w:rsidRPr="00934FE7">
        <w:t xml:space="preserve"> elaborated. The requirements </w:t>
      </w:r>
      <w:r w:rsidR="00921473">
        <w:t>for each</w:t>
      </w:r>
      <w:r w:rsidRPr="00934FE7">
        <w:t xml:space="preserve"> use case are summarized in the following table. </w:t>
      </w:r>
    </w:p>
    <w:p w14:paraId="532AFF6C" w14:textId="77777777" w:rsidR="00A54A8C" w:rsidRPr="00620200" w:rsidRDefault="00A54A8C" w:rsidP="00A54A8C">
      <w:pPr>
        <w:jc w:val="center"/>
        <w:rPr>
          <w:b/>
        </w:rPr>
      </w:pPr>
      <w:r w:rsidRPr="00620200">
        <w:rPr>
          <w:b/>
        </w:rPr>
        <w:t xml:space="preserve">Table </w:t>
      </w:r>
      <w:r>
        <w:rPr>
          <w:b/>
        </w:rPr>
        <w:t>I</w:t>
      </w:r>
      <w:r w:rsidRPr="00620200">
        <w:rPr>
          <w:b/>
        </w:rPr>
        <w:t>: RedCap use cases and requirements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CellMar>
          <w:left w:w="0" w:type="dxa"/>
          <w:right w:w="0" w:type="dxa"/>
        </w:tblCellMar>
        <w:tblLook w:val="0420" w:firstRow="1" w:lastRow="0" w:firstColumn="0" w:lastColumn="0" w:noHBand="0" w:noVBand="1"/>
      </w:tblPr>
      <w:tblGrid>
        <w:gridCol w:w="1308"/>
        <w:gridCol w:w="1959"/>
        <w:gridCol w:w="1685"/>
        <w:gridCol w:w="1421"/>
        <w:gridCol w:w="1555"/>
        <w:gridCol w:w="1122"/>
      </w:tblGrid>
      <w:tr w:rsidR="00A54A8C" w:rsidRPr="002068C9" w14:paraId="7C153D78" w14:textId="77777777" w:rsidTr="00150DAF">
        <w:tc>
          <w:tcPr>
            <w:tcW w:w="1308" w:type="dxa"/>
            <w:shd w:val="clear" w:color="auto" w:fill="E7E6E6"/>
            <w:tcMar>
              <w:top w:w="72" w:type="dxa"/>
              <w:left w:w="144" w:type="dxa"/>
              <w:bottom w:w="72" w:type="dxa"/>
              <w:right w:w="144" w:type="dxa"/>
            </w:tcMar>
            <w:hideMark/>
          </w:tcPr>
          <w:p w14:paraId="3395ABA0" w14:textId="77777777" w:rsidR="00A54A8C" w:rsidRPr="00620200" w:rsidRDefault="00A54A8C" w:rsidP="00150DAF">
            <w:pPr>
              <w:rPr>
                <w:b/>
              </w:rPr>
            </w:pPr>
            <w:r w:rsidRPr="00620200">
              <w:rPr>
                <w:b/>
              </w:rPr>
              <w:t>Use cases</w:t>
            </w:r>
          </w:p>
        </w:tc>
        <w:tc>
          <w:tcPr>
            <w:tcW w:w="1959" w:type="dxa"/>
            <w:shd w:val="clear" w:color="auto" w:fill="E7E6E6"/>
            <w:tcMar>
              <w:top w:w="72" w:type="dxa"/>
              <w:left w:w="144" w:type="dxa"/>
              <w:bottom w:w="72" w:type="dxa"/>
              <w:right w:w="144" w:type="dxa"/>
            </w:tcMar>
            <w:hideMark/>
          </w:tcPr>
          <w:p w14:paraId="0FE5E75A" w14:textId="77777777" w:rsidR="00A54A8C" w:rsidRPr="00620200" w:rsidRDefault="00A54A8C" w:rsidP="00150DAF">
            <w:pPr>
              <w:rPr>
                <w:b/>
              </w:rPr>
            </w:pPr>
            <w:r w:rsidRPr="00620200">
              <w:rPr>
                <w:b/>
                <w:bCs/>
              </w:rPr>
              <w:t xml:space="preserve">reference bit rate </w:t>
            </w:r>
          </w:p>
        </w:tc>
        <w:tc>
          <w:tcPr>
            <w:tcW w:w="1685" w:type="dxa"/>
            <w:shd w:val="clear" w:color="auto" w:fill="E7E6E6"/>
            <w:tcMar>
              <w:top w:w="72" w:type="dxa"/>
              <w:left w:w="144" w:type="dxa"/>
              <w:bottom w:w="72" w:type="dxa"/>
              <w:right w:w="144" w:type="dxa"/>
            </w:tcMar>
            <w:hideMark/>
          </w:tcPr>
          <w:p w14:paraId="01E93374" w14:textId="77777777" w:rsidR="00A54A8C" w:rsidRPr="00620200" w:rsidRDefault="00A54A8C" w:rsidP="00150DAF">
            <w:pPr>
              <w:rPr>
                <w:b/>
              </w:rPr>
            </w:pPr>
            <w:r w:rsidRPr="00620200">
              <w:rPr>
                <w:b/>
                <w:bCs/>
              </w:rPr>
              <w:t xml:space="preserve">end-to-end latency </w:t>
            </w:r>
          </w:p>
        </w:tc>
        <w:tc>
          <w:tcPr>
            <w:tcW w:w="1421" w:type="dxa"/>
            <w:shd w:val="clear" w:color="auto" w:fill="E7E6E6"/>
            <w:tcMar>
              <w:top w:w="72" w:type="dxa"/>
              <w:left w:w="144" w:type="dxa"/>
              <w:bottom w:w="72" w:type="dxa"/>
              <w:right w:w="144" w:type="dxa"/>
            </w:tcMar>
            <w:hideMark/>
          </w:tcPr>
          <w:p w14:paraId="6A678EC1" w14:textId="77777777" w:rsidR="00A54A8C" w:rsidRPr="00620200" w:rsidRDefault="00A54A8C" w:rsidP="00150DAF">
            <w:pPr>
              <w:rPr>
                <w:b/>
              </w:rPr>
            </w:pPr>
            <w:r w:rsidRPr="00620200">
              <w:rPr>
                <w:b/>
                <w:bCs/>
              </w:rPr>
              <w:t xml:space="preserve">reliability /availability </w:t>
            </w:r>
          </w:p>
        </w:tc>
        <w:tc>
          <w:tcPr>
            <w:tcW w:w="1555" w:type="dxa"/>
            <w:shd w:val="clear" w:color="auto" w:fill="E7E6E6"/>
            <w:tcMar>
              <w:top w:w="72" w:type="dxa"/>
              <w:left w:w="144" w:type="dxa"/>
              <w:bottom w:w="72" w:type="dxa"/>
              <w:right w:w="144" w:type="dxa"/>
            </w:tcMar>
            <w:hideMark/>
          </w:tcPr>
          <w:p w14:paraId="21DC6300" w14:textId="77777777" w:rsidR="00A54A8C" w:rsidRPr="00620200" w:rsidRDefault="00A54A8C" w:rsidP="00150DAF">
            <w:pPr>
              <w:rPr>
                <w:b/>
              </w:rPr>
            </w:pPr>
            <w:r w:rsidRPr="00620200">
              <w:rPr>
                <w:b/>
                <w:bCs/>
              </w:rPr>
              <w:t>peak bit rate</w:t>
            </w:r>
          </w:p>
        </w:tc>
        <w:tc>
          <w:tcPr>
            <w:tcW w:w="1122" w:type="dxa"/>
            <w:shd w:val="clear" w:color="auto" w:fill="E7E6E6"/>
            <w:tcMar>
              <w:top w:w="72" w:type="dxa"/>
              <w:left w:w="144" w:type="dxa"/>
              <w:bottom w:w="72" w:type="dxa"/>
              <w:right w:w="144" w:type="dxa"/>
            </w:tcMar>
            <w:hideMark/>
          </w:tcPr>
          <w:p w14:paraId="1ECEBC29" w14:textId="77777777" w:rsidR="00A54A8C" w:rsidRPr="00620200" w:rsidRDefault="00A54A8C" w:rsidP="00150DAF">
            <w:pPr>
              <w:rPr>
                <w:b/>
              </w:rPr>
            </w:pPr>
            <w:r w:rsidRPr="00620200">
              <w:rPr>
                <w:b/>
                <w:bCs/>
              </w:rPr>
              <w:t xml:space="preserve">Battery </w:t>
            </w:r>
          </w:p>
        </w:tc>
      </w:tr>
      <w:tr w:rsidR="00A54A8C" w:rsidRPr="002068C9" w14:paraId="50B34299" w14:textId="77777777" w:rsidTr="00150DAF">
        <w:trPr>
          <w:trHeight w:val="584"/>
        </w:trPr>
        <w:tc>
          <w:tcPr>
            <w:tcW w:w="1308" w:type="dxa"/>
            <w:shd w:val="clear" w:color="auto" w:fill="FFFFFF"/>
            <w:tcMar>
              <w:top w:w="72" w:type="dxa"/>
              <w:left w:w="144" w:type="dxa"/>
              <w:bottom w:w="72" w:type="dxa"/>
              <w:right w:w="144" w:type="dxa"/>
            </w:tcMar>
            <w:hideMark/>
          </w:tcPr>
          <w:p w14:paraId="55E416DC" w14:textId="2FCFCF83" w:rsidR="00A54A8C" w:rsidRPr="00620200" w:rsidRDefault="00A54A8C" w:rsidP="00150DAF">
            <w:r w:rsidRPr="00620200">
              <w:t>Industrial sensor</w:t>
            </w:r>
          </w:p>
        </w:tc>
        <w:tc>
          <w:tcPr>
            <w:tcW w:w="1959" w:type="dxa"/>
            <w:shd w:val="clear" w:color="auto" w:fill="FFFFFF"/>
            <w:tcMar>
              <w:top w:w="72" w:type="dxa"/>
              <w:left w:w="144" w:type="dxa"/>
              <w:bottom w:w="72" w:type="dxa"/>
              <w:right w:w="144" w:type="dxa"/>
            </w:tcMar>
            <w:hideMark/>
          </w:tcPr>
          <w:p w14:paraId="2A4DCFEA" w14:textId="77777777" w:rsidR="00A54A8C" w:rsidRPr="00620200" w:rsidRDefault="00A54A8C" w:rsidP="00150DAF">
            <w:r w:rsidRPr="00620200">
              <w:t>&lt;2Mbps (UL heavy)</w:t>
            </w:r>
          </w:p>
        </w:tc>
        <w:tc>
          <w:tcPr>
            <w:tcW w:w="1685" w:type="dxa"/>
            <w:shd w:val="clear" w:color="auto" w:fill="FFFFFF"/>
            <w:tcMar>
              <w:top w:w="72" w:type="dxa"/>
              <w:left w:w="144" w:type="dxa"/>
              <w:bottom w:w="72" w:type="dxa"/>
              <w:right w:w="144" w:type="dxa"/>
            </w:tcMar>
            <w:hideMark/>
          </w:tcPr>
          <w:p w14:paraId="062DFD42" w14:textId="77777777" w:rsidR="00A54A8C" w:rsidRPr="00620200" w:rsidRDefault="00A54A8C" w:rsidP="00150DAF">
            <w:r w:rsidRPr="00620200">
              <w:t>&lt;100ms;</w:t>
            </w:r>
          </w:p>
          <w:p w14:paraId="2D5977C3" w14:textId="77777777" w:rsidR="00A54A8C" w:rsidRPr="00620200" w:rsidRDefault="00A54A8C" w:rsidP="00150DAF">
            <w:r w:rsidRPr="00620200">
              <w:t>5-10ms for safety related sensors</w:t>
            </w:r>
          </w:p>
        </w:tc>
        <w:tc>
          <w:tcPr>
            <w:tcW w:w="1421" w:type="dxa"/>
            <w:shd w:val="clear" w:color="auto" w:fill="FFFFFF"/>
            <w:tcMar>
              <w:top w:w="72" w:type="dxa"/>
              <w:left w:w="144" w:type="dxa"/>
              <w:bottom w:w="72" w:type="dxa"/>
              <w:right w:w="144" w:type="dxa"/>
            </w:tcMar>
            <w:hideMark/>
          </w:tcPr>
          <w:p w14:paraId="5C5442D0" w14:textId="77777777" w:rsidR="00A54A8C" w:rsidRPr="00620200" w:rsidRDefault="00A54A8C" w:rsidP="00150DAF">
            <w:r w:rsidRPr="00620200">
              <w:t xml:space="preserve">Availability:99.99% </w:t>
            </w:r>
          </w:p>
        </w:tc>
        <w:tc>
          <w:tcPr>
            <w:tcW w:w="1555" w:type="dxa"/>
            <w:shd w:val="clear" w:color="auto" w:fill="FFFFFF"/>
            <w:tcMar>
              <w:top w:w="72" w:type="dxa"/>
              <w:left w:w="144" w:type="dxa"/>
              <w:bottom w:w="72" w:type="dxa"/>
              <w:right w:w="144" w:type="dxa"/>
            </w:tcMar>
            <w:hideMark/>
          </w:tcPr>
          <w:p w14:paraId="279410A3" w14:textId="77777777" w:rsidR="00A54A8C" w:rsidRPr="00620200" w:rsidRDefault="00A54A8C" w:rsidP="00150DAF">
            <w:r w:rsidRPr="00620200">
              <w:t>N/A</w:t>
            </w:r>
          </w:p>
        </w:tc>
        <w:tc>
          <w:tcPr>
            <w:tcW w:w="1122" w:type="dxa"/>
            <w:shd w:val="clear" w:color="auto" w:fill="FFFFFF"/>
            <w:tcMar>
              <w:top w:w="72" w:type="dxa"/>
              <w:left w:w="144" w:type="dxa"/>
              <w:bottom w:w="72" w:type="dxa"/>
              <w:right w:w="144" w:type="dxa"/>
            </w:tcMar>
            <w:hideMark/>
          </w:tcPr>
          <w:p w14:paraId="764F0658" w14:textId="77777777" w:rsidR="00A54A8C" w:rsidRPr="00620200" w:rsidRDefault="00A54A8C" w:rsidP="00150DAF">
            <w:r w:rsidRPr="00620200">
              <w:t>few years</w:t>
            </w:r>
          </w:p>
        </w:tc>
      </w:tr>
      <w:tr w:rsidR="00A54A8C" w:rsidRPr="002068C9" w14:paraId="0942A79F" w14:textId="77777777" w:rsidTr="00150DAF">
        <w:trPr>
          <w:trHeight w:val="584"/>
        </w:trPr>
        <w:tc>
          <w:tcPr>
            <w:tcW w:w="1308" w:type="dxa"/>
            <w:shd w:val="clear" w:color="auto" w:fill="FFFFFF"/>
            <w:tcMar>
              <w:top w:w="72" w:type="dxa"/>
              <w:left w:w="144" w:type="dxa"/>
              <w:bottom w:w="72" w:type="dxa"/>
              <w:right w:w="144" w:type="dxa"/>
            </w:tcMar>
            <w:hideMark/>
          </w:tcPr>
          <w:p w14:paraId="080EBF54" w14:textId="3851A911" w:rsidR="00A54A8C" w:rsidRPr="00620200" w:rsidRDefault="00A54A8C" w:rsidP="00150DAF">
            <w:r w:rsidRPr="00620200">
              <w:t xml:space="preserve">Video </w:t>
            </w:r>
            <w:r w:rsidR="00F33A51">
              <w:t>s</w:t>
            </w:r>
            <w:r w:rsidRPr="00620200">
              <w:t>urveillance</w:t>
            </w:r>
          </w:p>
        </w:tc>
        <w:tc>
          <w:tcPr>
            <w:tcW w:w="1959" w:type="dxa"/>
            <w:shd w:val="clear" w:color="auto" w:fill="FFFFFF"/>
            <w:tcMar>
              <w:top w:w="72" w:type="dxa"/>
              <w:left w:w="144" w:type="dxa"/>
              <w:bottom w:w="72" w:type="dxa"/>
              <w:right w:w="144" w:type="dxa"/>
            </w:tcMar>
            <w:hideMark/>
          </w:tcPr>
          <w:p w14:paraId="38CEA187" w14:textId="77777777" w:rsidR="00A54A8C" w:rsidRPr="00620200" w:rsidRDefault="00A54A8C" w:rsidP="00150DAF">
            <w:r w:rsidRPr="00620200">
              <w:t>2-4 Mbps for economic video; 7.5-25 Mbps for High-end video</w:t>
            </w:r>
          </w:p>
        </w:tc>
        <w:tc>
          <w:tcPr>
            <w:tcW w:w="1685" w:type="dxa"/>
            <w:shd w:val="clear" w:color="auto" w:fill="FFFFFF"/>
            <w:tcMar>
              <w:top w:w="72" w:type="dxa"/>
              <w:left w:w="144" w:type="dxa"/>
              <w:bottom w:w="72" w:type="dxa"/>
              <w:right w:w="144" w:type="dxa"/>
            </w:tcMar>
            <w:hideMark/>
          </w:tcPr>
          <w:p w14:paraId="6A1791BB" w14:textId="77777777" w:rsidR="00A54A8C" w:rsidRPr="00620200" w:rsidRDefault="00A54A8C" w:rsidP="00150DAF">
            <w:r w:rsidRPr="00620200">
              <w:t xml:space="preserve">&lt; 500 </w:t>
            </w:r>
            <w:proofErr w:type="spellStart"/>
            <w:r w:rsidRPr="00620200">
              <w:t>ms</w:t>
            </w:r>
            <w:proofErr w:type="spellEnd"/>
          </w:p>
        </w:tc>
        <w:tc>
          <w:tcPr>
            <w:tcW w:w="1421" w:type="dxa"/>
            <w:shd w:val="clear" w:color="auto" w:fill="FFFFFF"/>
            <w:tcMar>
              <w:top w:w="72" w:type="dxa"/>
              <w:left w:w="144" w:type="dxa"/>
              <w:bottom w:w="72" w:type="dxa"/>
              <w:right w:w="144" w:type="dxa"/>
            </w:tcMar>
            <w:hideMark/>
          </w:tcPr>
          <w:p w14:paraId="253E9D09" w14:textId="77777777" w:rsidR="00A54A8C" w:rsidRPr="00620200" w:rsidRDefault="00A54A8C" w:rsidP="00150DAF">
            <w:r w:rsidRPr="00620200">
              <w:t xml:space="preserve">Reliability: 99%-99.9%. </w:t>
            </w:r>
          </w:p>
        </w:tc>
        <w:tc>
          <w:tcPr>
            <w:tcW w:w="1555" w:type="dxa"/>
            <w:shd w:val="clear" w:color="auto" w:fill="FFFFFF"/>
            <w:tcMar>
              <w:top w:w="72" w:type="dxa"/>
              <w:left w:w="144" w:type="dxa"/>
              <w:bottom w:w="72" w:type="dxa"/>
              <w:right w:w="144" w:type="dxa"/>
            </w:tcMar>
            <w:hideMark/>
          </w:tcPr>
          <w:p w14:paraId="6E1B1D89" w14:textId="77777777" w:rsidR="00A54A8C" w:rsidRPr="00620200" w:rsidRDefault="00A54A8C" w:rsidP="00150DAF">
            <w:r w:rsidRPr="00620200">
              <w:t>N/A</w:t>
            </w:r>
          </w:p>
        </w:tc>
        <w:tc>
          <w:tcPr>
            <w:tcW w:w="1122" w:type="dxa"/>
            <w:shd w:val="clear" w:color="auto" w:fill="FFFFFF"/>
            <w:tcMar>
              <w:top w:w="72" w:type="dxa"/>
              <w:left w:w="144" w:type="dxa"/>
              <w:bottom w:w="72" w:type="dxa"/>
              <w:right w:w="144" w:type="dxa"/>
            </w:tcMar>
            <w:hideMark/>
          </w:tcPr>
          <w:p w14:paraId="2149049C" w14:textId="77777777" w:rsidR="00A54A8C" w:rsidRPr="00620200" w:rsidRDefault="00A54A8C" w:rsidP="00150DAF">
            <w:r w:rsidRPr="00620200">
              <w:t>N/A</w:t>
            </w:r>
          </w:p>
        </w:tc>
      </w:tr>
      <w:tr w:rsidR="00A54A8C" w:rsidRPr="002068C9" w14:paraId="732685F7" w14:textId="77777777" w:rsidTr="00150DAF">
        <w:trPr>
          <w:trHeight w:val="584"/>
        </w:trPr>
        <w:tc>
          <w:tcPr>
            <w:tcW w:w="1308" w:type="dxa"/>
            <w:shd w:val="clear" w:color="auto" w:fill="FFFFFF"/>
            <w:tcMar>
              <w:top w:w="72" w:type="dxa"/>
              <w:left w:w="144" w:type="dxa"/>
              <w:bottom w:w="72" w:type="dxa"/>
              <w:right w:w="144" w:type="dxa"/>
            </w:tcMar>
            <w:hideMark/>
          </w:tcPr>
          <w:p w14:paraId="5D253529" w14:textId="77777777" w:rsidR="00A54A8C" w:rsidRPr="00620200" w:rsidRDefault="00A54A8C" w:rsidP="00150DAF">
            <w:r w:rsidRPr="00620200">
              <w:t>Wearable</w:t>
            </w:r>
          </w:p>
        </w:tc>
        <w:tc>
          <w:tcPr>
            <w:tcW w:w="1959" w:type="dxa"/>
            <w:shd w:val="clear" w:color="auto" w:fill="FFFFFF"/>
            <w:tcMar>
              <w:top w:w="72" w:type="dxa"/>
              <w:left w:w="144" w:type="dxa"/>
              <w:bottom w:w="72" w:type="dxa"/>
              <w:right w:w="144" w:type="dxa"/>
            </w:tcMar>
            <w:hideMark/>
          </w:tcPr>
          <w:p w14:paraId="77753AC9" w14:textId="77777777" w:rsidR="00A54A8C" w:rsidRPr="00620200" w:rsidRDefault="00A54A8C" w:rsidP="00150DAF">
            <w:r w:rsidRPr="00620200">
              <w:t xml:space="preserve">5-50 Mbps in DL and 2-5 Mbps in UL </w:t>
            </w:r>
          </w:p>
        </w:tc>
        <w:tc>
          <w:tcPr>
            <w:tcW w:w="1685" w:type="dxa"/>
            <w:shd w:val="clear" w:color="auto" w:fill="FFFFFF"/>
            <w:tcMar>
              <w:top w:w="72" w:type="dxa"/>
              <w:left w:w="144" w:type="dxa"/>
              <w:bottom w:w="72" w:type="dxa"/>
              <w:right w:w="144" w:type="dxa"/>
            </w:tcMar>
            <w:hideMark/>
          </w:tcPr>
          <w:p w14:paraId="675D2981" w14:textId="77777777" w:rsidR="00A54A8C" w:rsidRPr="00620200" w:rsidRDefault="00A54A8C" w:rsidP="00150DAF">
            <w:r w:rsidRPr="00620200">
              <w:t>N/A</w:t>
            </w:r>
          </w:p>
        </w:tc>
        <w:tc>
          <w:tcPr>
            <w:tcW w:w="1421" w:type="dxa"/>
            <w:shd w:val="clear" w:color="auto" w:fill="FFFFFF"/>
            <w:tcMar>
              <w:top w:w="72" w:type="dxa"/>
              <w:left w:w="144" w:type="dxa"/>
              <w:bottom w:w="72" w:type="dxa"/>
              <w:right w:w="144" w:type="dxa"/>
            </w:tcMar>
            <w:hideMark/>
          </w:tcPr>
          <w:p w14:paraId="7C0E16B2" w14:textId="77777777" w:rsidR="00A54A8C" w:rsidRPr="00620200" w:rsidRDefault="00A54A8C" w:rsidP="00150DAF">
            <w:r w:rsidRPr="00620200">
              <w:t>N/A</w:t>
            </w:r>
          </w:p>
        </w:tc>
        <w:tc>
          <w:tcPr>
            <w:tcW w:w="1555" w:type="dxa"/>
            <w:shd w:val="clear" w:color="auto" w:fill="FFFFFF"/>
            <w:tcMar>
              <w:top w:w="72" w:type="dxa"/>
              <w:left w:w="144" w:type="dxa"/>
              <w:bottom w:w="72" w:type="dxa"/>
              <w:right w:w="144" w:type="dxa"/>
            </w:tcMar>
            <w:hideMark/>
          </w:tcPr>
          <w:p w14:paraId="4389ACE4" w14:textId="77777777" w:rsidR="00A54A8C" w:rsidRPr="00620200" w:rsidRDefault="00A54A8C" w:rsidP="00150DAF">
            <w:r w:rsidRPr="00620200">
              <w:t>Up to 150 Mbps for DL and up to 50 Mbps for UL</w:t>
            </w:r>
          </w:p>
        </w:tc>
        <w:tc>
          <w:tcPr>
            <w:tcW w:w="1122" w:type="dxa"/>
            <w:shd w:val="clear" w:color="auto" w:fill="FFFFFF"/>
            <w:tcMar>
              <w:top w:w="72" w:type="dxa"/>
              <w:left w:w="144" w:type="dxa"/>
              <w:bottom w:w="72" w:type="dxa"/>
              <w:right w:w="144" w:type="dxa"/>
            </w:tcMar>
            <w:hideMark/>
          </w:tcPr>
          <w:p w14:paraId="13BA74FB" w14:textId="77777777" w:rsidR="00A54A8C" w:rsidRPr="00620200" w:rsidRDefault="00A54A8C" w:rsidP="00150DAF">
            <w:r w:rsidRPr="00620200">
              <w:t>Multiple days (up to 1-2 weeks)</w:t>
            </w:r>
          </w:p>
        </w:tc>
      </w:tr>
    </w:tbl>
    <w:p w14:paraId="3676305B" w14:textId="3D674E19" w:rsidR="004650BA" w:rsidRDefault="00DC0D4B" w:rsidP="00F33A51">
      <w:pPr>
        <w:ind w:right="-99"/>
        <w:rPr>
          <w:lang w:val="en-US"/>
        </w:rPr>
      </w:pPr>
      <w:r w:rsidRPr="00620200">
        <w:t>In general, it is preferred to define less UE types considering the economics of scale</w:t>
      </w:r>
      <w:r>
        <w:t xml:space="preserve"> and to avoid market </w:t>
      </w:r>
      <w:r w:rsidRPr="00E07A77">
        <w:t>fragmentation</w:t>
      </w:r>
      <w:r w:rsidRPr="00620200">
        <w:t>.</w:t>
      </w:r>
      <w:r w:rsidR="00F33A51">
        <w:t xml:space="preserve"> However</w:t>
      </w:r>
      <w:r w:rsidR="00F33A51" w:rsidRPr="00E42644">
        <w:rPr>
          <w:lang w:val="en-US"/>
        </w:rPr>
        <w:t xml:space="preserve">, </w:t>
      </w:r>
      <w:r w:rsidR="00F33A51">
        <w:rPr>
          <w:lang w:val="en-US"/>
        </w:rPr>
        <w:t>a</w:t>
      </w:r>
      <w:r w:rsidR="00F33A51" w:rsidRPr="00E42644">
        <w:rPr>
          <w:lang w:val="en-US"/>
        </w:rPr>
        <w:t>ccording to the above description</w:t>
      </w:r>
      <w:r w:rsidR="00F33A51">
        <w:rPr>
          <w:lang w:val="en-US"/>
        </w:rPr>
        <w:t xml:space="preserve">, </w:t>
      </w:r>
      <w:r w:rsidR="00F33A51" w:rsidRPr="00E42644">
        <w:rPr>
          <w:lang w:val="en-US"/>
        </w:rPr>
        <w:t xml:space="preserve">it can be noticed that even for RedCap devices the </w:t>
      </w:r>
      <w:r w:rsidR="005A1195">
        <w:rPr>
          <w:lang w:val="en-US"/>
        </w:rPr>
        <w:t xml:space="preserve">range of </w:t>
      </w:r>
      <w:r w:rsidR="00F33A51" w:rsidRPr="00E42644">
        <w:rPr>
          <w:lang w:val="en-US"/>
        </w:rPr>
        <w:t xml:space="preserve">bitrate </w:t>
      </w:r>
      <w:r w:rsidR="00F90959">
        <w:rPr>
          <w:lang w:val="en-US"/>
        </w:rPr>
        <w:t xml:space="preserve">for </w:t>
      </w:r>
      <w:r w:rsidR="00F33A51" w:rsidRPr="00E42644">
        <w:rPr>
          <w:lang w:val="en-US"/>
        </w:rPr>
        <w:t>different devices may var</w:t>
      </w:r>
      <w:r w:rsidR="00F009B6">
        <w:rPr>
          <w:lang w:val="en-US"/>
        </w:rPr>
        <w:t>y</w:t>
      </w:r>
      <w:r w:rsidR="00F33A51" w:rsidRPr="00E42644">
        <w:rPr>
          <w:lang w:val="en-US"/>
        </w:rPr>
        <w:t xml:space="preserve"> greatly, </w:t>
      </w:r>
      <w:r w:rsidR="00D704C3">
        <w:rPr>
          <w:lang w:val="en-US"/>
        </w:rPr>
        <w:t xml:space="preserve">e.g. </w:t>
      </w:r>
      <w:r w:rsidR="00F33A51" w:rsidRPr="00E42644">
        <w:rPr>
          <w:lang w:val="en-US"/>
        </w:rPr>
        <w:t>from less than 2 Mbps to up to 150 Mbps.</w:t>
      </w:r>
      <w:r w:rsidR="00F33A51">
        <w:rPr>
          <w:lang w:val="en-US"/>
        </w:rPr>
        <w:t xml:space="preserve"> </w:t>
      </w:r>
      <w:r w:rsidR="003851AC">
        <w:rPr>
          <w:lang w:val="en-US"/>
        </w:rPr>
        <w:t xml:space="preserve">In </w:t>
      </w:r>
      <w:r w:rsidR="00FC4700">
        <w:rPr>
          <w:lang w:val="en-US"/>
        </w:rPr>
        <w:t>[</w:t>
      </w:r>
      <w:r w:rsidR="004650BA">
        <w:rPr>
          <w:lang w:val="en-US"/>
        </w:rPr>
        <w:t>3</w:t>
      </w:r>
      <w:r w:rsidR="00FC4700">
        <w:rPr>
          <w:lang w:val="en-US"/>
        </w:rPr>
        <w:t xml:space="preserve">], we discussed </w:t>
      </w:r>
      <w:r w:rsidR="00B96C2B">
        <w:rPr>
          <w:lang w:val="en-US"/>
        </w:rPr>
        <w:t>the UE type or category based on the requirements</w:t>
      </w:r>
      <w:r w:rsidR="004650BA">
        <w:rPr>
          <w:lang w:val="en-US"/>
        </w:rPr>
        <w:t xml:space="preserve">(e.g. </w:t>
      </w:r>
      <w:r w:rsidR="004650BA" w:rsidRPr="00934FE7">
        <w:rPr>
          <w:lang w:val="en-US"/>
        </w:rPr>
        <w:t xml:space="preserve">maximum </w:t>
      </w:r>
      <w:r w:rsidR="004650BA" w:rsidRPr="00E42644">
        <w:rPr>
          <w:lang w:val="en-US"/>
        </w:rPr>
        <w:t>bitrate supported</w:t>
      </w:r>
      <w:r w:rsidR="004650BA">
        <w:rPr>
          <w:lang w:val="en-US"/>
        </w:rPr>
        <w:t>)</w:t>
      </w:r>
      <w:r w:rsidR="00B96C2B">
        <w:rPr>
          <w:lang w:val="en-US"/>
        </w:rPr>
        <w:t xml:space="preserve"> for RedCap UEs. </w:t>
      </w:r>
      <w:r w:rsidR="00176F36">
        <w:rPr>
          <w:lang w:val="en-US"/>
        </w:rPr>
        <w:t>We have the proposal that:</w:t>
      </w:r>
      <w:r w:rsidR="005D52F1">
        <w:rPr>
          <w:lang w:val="en-US"/>
        </w:rPr>
        <w:t xml:space="preserve"> </w:t>
      </w:r>
      <w:r w:rsidR="004650BA" w:rsidRPr="006C678E">
        <w:rPr>
          <w:b/>
          <w:lang w:val="en-US"/>
        </w:rPr>
        <w:t>t</w:t>
      </w:r>
      <w:r w:rsidR="005D52F1" w:rsidRPr="006C678E">
        <w:rPr>
          <w:b/>
          <w:lang w:val="en-US"/>
        </w:rPr>
        <w:t>wo UE types</w:t>
      </w:r>
      <w:r w:rsidR="005D52F1" w:rsidRPr="006C678E">
        <w:rPr>
          <w:rFonts w:hint="eastAsia"/>
          <w:b/>
          <w:lang w:val="en-US"/>
        </w:rPr>
        <w:t xml:space="preserve"> </w:t>
      </w:r>
      <w:r w:rsidR="005D52F1" w:rsidRPr="006C678E">
        <w:rPr>
          <w:b/>
          <w:lang w:val="en-US"/>
        </w:rPr>
        <w:t xml:space="preserve">should be defined </w:t>
      </w:r>
      <w:r w:rsidR="005D52F1" w:rsidRPr="006C678E">
        <w:rPr>
          <w:rFonts w:hint="eastAsia"/>
          <w:b/>
          <w:lang w:val="en-US"/>
        </w:rPr>
        <w:t>f</w:t>
      </w:r>
      <w:r w:rsidR="005D52F1" w:rsidRPr="006C678E">
        <w:rPr>
          <w:b/>
          <w:lang w:val="en-US"/>
        </w:rPr>
        <w:t>or RedCap devices to cover various use cases: high-end</w:t>
      </w:r>
      <w:r w:rsidR="004650BA" w:rsidRPr="006C678E">
        <w:rPr>
          <w:b/>
          <w:lang w:val="en-US"/>
        </w:rPr>
        <w:t>(i.e. high bitrate)</w:t>
      </w:r>
      <w:r w:rsidR="005D52F1" w:rsidRPr="006C678E">
        <w:rPr>
          <w:b/>
          <w:lang w:val="en-US"/>
        </w:rPr>
        <w:t xml:space="preserve"> and low-end</w:t>
      </w:r>
      <w:r w:rsidR="004650BA" w:rsidRPr="006C678E">
        <w:rPr>
          <w:b/>
          <w:lang w:val="en-US"/>
        </w:rPr>
        <w:t xml:space="preserve">(i.e. low bitrate) </w:t>
      </w:r>
      <w:r w:rsidR="005D52F1" w:rsidRPr="006C678E">
        <w:rPr>
          <w:b/>
          <w:lang w:val="en-US"/>
        </w:rPr>
        <w:t>devices</w:t>
      </w:r>
      <w:r w:rsidR="005D52F1" w:rsidRPr="009339C0">
        <w:rPr>
          <w:lang w:val="en-US"/>
        </w:rPr>
        <w:t>.</w:t>
      </w:r>
      <w:r w:rsidR="004650BA" w:rsidRPr="009339C0">
        <w:rPr>
          <w:lang w:val="en-US"/>
        </w:rPr>
        <w:t xml:space="preserve"> </w:t>
      </w:r>
      <w:r w:rsidR="004650BA" w:rsidRPr="00E42644">
        <w:rPr>
          <w:lang w:val="en-US"/>
        </w:rPr>
        <w:t xml:space="preserve">As different bitrate implies different requirements on the amount of radio resource, </w:t>
      </w:r>
      <w:r w:rsidR="004650BA">
        <w:rPr>
          <w:lang w:val="en-US"/>
        </w:rPr>
        <w:t xml:space="preserve">hence </w:t>
      </w:r>
      <w:r w:rsidR="004650BA" w:rsidRPr="00E42644">
        <w:rPr>
          <w:lang w:val="en-US"/>
        </w:rPr>
        <w:t xml:space="preserve">the </w:t>
      </w:r>
      <w:r w:rsidR="004650BA" w:rsidRPr="00150DAF">
        <w:rPr>
          <w:lang w:val="en-US"/>
        </w:rPr>
        <w:t>UE type</w:t>
      </w:r>
      <w:r w:rsidR="004650BA" w:rsidRPr="00E42644">
        <w:rPr>
          <w:lang w:val="en-US"/>
        </w:rPr>
        <w:t xml:space="preserve"> should be considered while performing the access control.</w:t>
      </w:r>
    </w:p>
    <w:p w14:paraId="130B76CE" w14:textId="737A2FDC" w:rsidR="005B049A" w:rsidRDefault="00F009B6" w:rsidP="008E5FAC">
      <w:pPr>
        <w:ind w:right="-99"/>
        <w:rPr>
          <w:lang w:val="en-US"/>
        </w:rPr>
      </w:pPr>
      <w:r>
        <w:t>I</w:t>
      </w:r>
      <w:r w:rsidR="00934FE7">
        <w:rPr>
          <w:lang w:val="en-US"/>
        </w:rPr>
        <w:t xml:space="preserve">t’s </w:t>
      </w:r>
      <w:r w:rsidR="008E5FAC">
        <w:rPr>
          <w:lang w:val="en-US"/>
        </w:rPr>
        <w:t xml:space="preserve">worth noting that the services provided by the </w:t>
      </w:r>
      <w:r w:rsidR="0047717F" w:rsidRPr="0047717F">
        <w:t>low-end RedCap devices</w:t>
      </w:r>
      <w:r w:rsidR="008E5FAC">
        <w:rPr>
          <w:lang w:val="en-US"/>
        </w:rPr>
        <w:t xml:space="preserve"> are </w:t>
      </w:r>
      <w:r w:rsidR="008E5FAC" w:rsidRPr="005B049A">
        <w:rPr>
          <w:b/>
          <w:lang w:val="en-US"/>
        </w:rPr>
        <w:t>NOT</w:t>
      </w:r>
      <w:r w:rsidR="008E5FAC">
        <w:rPr>
          <w:lang w:val="en-US"/>
        </w:rPr>
        <w:t xml:space="preserve"> always</w:t>
      </w:r>
      <w:r w:rsidR="008E5FAC" w:rsidRPr="00934FE7">
        <w:t xml:space="preserve"> </w:t>
      </w:r>
      <w:r w:rsidR="00F33A51">
        <w:rPr>
          <w:lang w:val="en-US"/>
        </w:rPr>
        <w:t xml:space="preserve">low </w:t>
      </w:r>
      <w:r w:rsidR="00CB4CC1">
        <w:rPr>
          <w:lang w:val="en-US"/>
        </w:rPr>
        <w:t>priority</w:t>
      </w:r>
      <w:r w:rsidR="00F33A51">
        <w:rPr>
          <w:lang w:val="en-US"/>
        </w:rPr>
        <w:t xml:space="preserve"> services</w:t>
      </w:r>
      <w:r w:rsidR="008E5FAC" w:rsidRPr="008E5FAC">
        <w:rPr>
          <w:lang w:val="en-US"/>
        </w:rPr>
        <w:t xml:space="preserve">. </w:t>
      </w:r>
      <w:r w:rsidR="008E5FAC">
        <w:rPr>
          <w:lang w:val="en-US"/>
        </w:rPr>
        <w:t>For example,</w:t>
      </w:r>
      <w:r w:rsidR="008E5FAC" w:rsidRPr="008E5FAC">
        <w:rPr>
          <w:lang w:val="en-US"/>
        </w:rPr>
        <w:t xml:space="preserve"> </w:t>
      </w:r>
      <w:r w:rsidR="008E5FAC">
        <w:rPr>
          <w:lang w:val="en-US"/>
        </w:rPr>
        <w:t xml:space="preserve">a </w:t>
      </w:r>
      <w:r w:rsidR="008E5FAC" w:rsidRPr="008E5FAC">
        <w:rPr>
          <w:lang w:val="en-US"/>
        </w:rPr>
        <w:t>wearable</w:t>
      </w:r>
      <w:r w:rsidR="008E5FAC">
        <w:rPr>
          <w:lang w:val="en-US"/>
        </w:rPr>
        <w:t xml:space="preserve"> eHealth related device needs to transfer collected medical data of the user to the hospital when </w:t>
      </w:r>
      <w:r w:rsidR="008E5FAC" w:rsidRPr="008E5FAC">
        <w:rPr>
          <w:rFonts w:hint="eastAsia"/>
          <w:lang w:val="en-US"/>
        </w:rPr>
        <w:t>acute disease</w:t>
      </w:r>
      <w:r w:rsidR="008E5FAC" w:rsidRPr="008E5FAC">
        <w:rPr>
          <w:lang w:val="en-US"/>
        </w:rPr>
        <w:t xml:space="preserve"> </w:t>
      </w:r>
      <w:r w:rsidR="008E5FAC">
        <w:rPr>
          <w:lang w:val="en-US"/>
        </w:rPr>
        <w:t>occurs.</w:t>
      </w:r>
      <w:r w:rsidR="005B049A">
        <w:rPr>
          <w:lang w:val="en-US"/>
        </w:rPr>
        <w:t xml:space="preserve"> Another example is some smart watches </w:t>
      </w:r>
      <w:r w:rsidR="005B049A" w:rsidRPr="005B049A">
        <w:rPr>
          <w:lang w:val="en-US"/>
        </w:rPr>
        <w:t>can detect that the user has fallen. When an incident like this occurs, a hard fall alert is delivered, and the user or the watch itself may initiate a call for emergency services.</w:t>
      </w:r>
    </w:p>
    <w:p w14:paraId="2A20488E" w14:textId="38AFB272" w:rsidR="008E5FAC" w:rsidRDefault="00F009B6" w:rsidP="008E5FAC">
      <w:pPr>
        <w:ind w:right="-99"/>
        <w:rPr>
          <w:lang w:val="en-US"/>
        </w:rPr>
      </w:pPr>
      <w:r>
        <w:rPr>
          <w:lang w:val="en-US"/>
        </w:rPr>
        <w:lastRenderedPageBreak/>
        <w:t>Besides</w:t>
      </w:r>
      <w:r w:rsidR="008E5FAC">
        <w:rPr>
          <w:lang w:val="en-US"/>
        </w:rPr>
        <w:t xml:space="preserve">, there are </w:t>
      </w:r>
      <w:r>
        <w:rPr>
          <w:lang w:val="en-US"/>
        </w:rPr>
        <w:t xml:space="preserve">of course </w:t>
      </w:r>
      <w:r w:rsidR="005B049A">
        <w:rPr>
          <w:lang w:val="en-US"/>
        </w:rPr>
        <w:t>other</w:t>
      </w:r>
      <w:r w:rsidR="008E5FAC">
        <w:rPr>
          <w:lang w:val="en-US"/>
        </w:rPr>
        <w:t xml:space="preserve"> </w:t>
      </w:r>
      <w:r w:rsidR="0047717F" w:rsidRPr="0047717F">
        <w:rPr>
          <w:lang w:val="en-US"/>
        </w:rPr>
        <w:t>low-end RedCap devices</w:t>
      </w:r>
      <w:r w:rsidR="0047717F" w:rsidRPr="008E5FAC" w:rsidDel="0047717F">
        <w:rPr>
          <w:lang w:val="en-US"/>
        </w:rPr>
        <w:t xml:space="preserve"> </w:t>
      </w:r>
      <w:r w:rsidR="008E5FAC" w:rsidRPr="008E5FAC">
        <w:rPr>
          <w:lang w:val="en-US"/>
        </w:rPr>
        <w:t>only used for delay tolerant</w:t>
      </w:r>
      <w:r w:rsidR="008E5FAC">
        <w:rPr>
          <w:lang w:val="en-US"/>
        </w:rPr>
        <w:t xml:space="preserve"> service, such as a </w:t>
      </w:r>
      <w:r w:rsidR="008E5FAC" w:rsidRPr="008E5FAC">
        <w:rPr>
          <w:lang w:val="en-US"/>
        </w:rPr>
        <w:t>thermometers</w:t>
      </w:r>
      <w:r w:rsidR="008E5FAC">
        <w:rPr>
          <w:lang w:val="en-US"/>
        </w:rPr>
        <w:t xml:space="preserve"> senor in a </w:t>
      </w:r>
      <w:r w:rsidR="008E5FAC" w:rsidRPr="008E5FAC">
        <w:rPr>
          <w:rFonts w:hint="eastAsia"/>
          <w:lang w:val="en-US"/>
        </w:rPr>
        <w:t>fish tank</w:t>
      </w:r>
      <w:r w:rsidR="008E5FAC">
        <w:rPr>
          <w:lang w:val="en-US"/>
        </w:rPr>
        <w:t>. Hence:</w:t>
      </w:r>
    </w:p>
    <w:p w14:paraId="34725DA1" w14:textId="26472886" w:rsidR="008E5FAC" w:rsidRDefault="002B4681" w:rsidP="008E5FAC">
      <w:pPr>
        <w:ind w:right="-99"/>
        <w:rPr>
          <w:b/>
          <w:lang w:val="en-US"/>
        </w:rPr>
      </w:pPr>
      <w:r>
        <w:rPr>
          <w:rFonts w:hint="eastAsia"/>
          <w:b/>
          <w:lang w:val="en-US"/>
        </w:rPr>
        <w:t>Ob</w:t>
      </w:r>
      <w:r>
        <w:rPr>
          <w:b/>
          <w:lang w:val="en-US"/>
        </w:rPr>
        <w:t>servation 2</w:t>
      </w:r>
      <w:r w:rsidR="008E5FAC" w:rsidRPr="008E5FAC">
        <w:rPr>
          <w:b/>
          <w:lang w:val="en-US"/>
        </w:rPr>
        <w:t xml:space="preserve">: </w:t>
      </w:r>
      <w:r w:rsidR="0047717F" w:rsidRPr="008F4DE2">
        <w:rPr>
          <w:b/>
          <w:lang w:val="en-US"/>
        </w:rPr>
        <w:t xml:space="preserve">Low-end </w:t>
      </w:r>
      <w:r w:rsidR="008E5FAC" w:rsidRPr="0047717F">
        <w:rPr>
          <w:b/>
          <w:lang w:val="en-US"/>
        </w:rPr>
        <w:t>RedCap</w:t>
      </w:r>
      <w:r w:rsidR="008E5FAC" w:rsidRPr="008E5FAC">
        <w:rPr>
          <w:b/>
          <w:lang w:val="en-US"/>
        </w:rPr>
        <w:t xml:space="preserve"> device</w:t>
      </w:r>
      <w:r w:rsidR="008E5FAC">
        <w:rPr>
          <w:b/>
          <w:lang w:val="en-US"/>
        </w:rPr>
        <w:t xml:space="preserve">s can be </w:t>
      </w:r>
      <w:r w:rsidR="0047717F">
        <w:rPr>
          <w:b/>
          <w:lang w:val="en-US"/>
        </w:rPr>
        <w:t xml:space="preserve">further </w:t>
      </w:r>
      <w:r w:rsidR="008E5FAC">
        <w:rPr>
          <w:b/>
          <w:lang w:val="en-US"/>
        </w:rPr>
        <w:t xml:space="preserve">divided into 2 </w:t>
      </w:r>
      <w:r w:rsidR="00033C78">
        <w:rPr>
          <w:b/>
          <w:lang w:val="en-US"/>
        </w:rPr>
        <w:t xml:space="preserve">use cases </w:t>
      </w:r>
      <w:r w:rsidR="005B049A">
        <w:rPr>
          <w:b/>
          <w:lang w:val="en-US"/>
        </w:rPr>
        <w:t xml:space="preserve">based on the </w:t>
      </w:r>
      <w:r w:rsidR="00945E61">
        <w:rPr>
          <w:b/>
          <w:lang w:val="en-US"/>
        </w:rPr>
        <w:t xml:space="preserve">provided </w:t>
      </w:r>
      <w:r w:rsidR="005B049A">
        <w:rPr>
          <w:b/>
          <w:lang w:val="en-US"/>
        </w:rPr>
        <w:t xml:space="preserve">service </w:t>
      </w:r>
      <w:r w:rsidR="0071160C">
        <w:rPr>
          <w:rFonts w:hint="eastAsia"/>
          <w:b/>
          <w:lang w:val="en-US"/>
        </w:rPr>
        <w:t>cons</w:t>
      </w:r>
      <w:r w:rsidR="0071160C">
        <w:rPr>
          <w:b/>
          <w:lang w:val="en-US"/>
        </w:rPr>
        <w:t xml:space="preserve">idering </w:t>
      </w:r>
      <w:r w:rsidR="00A25F85">
        <w:rPr>
          <w:b/>
          <w:lang w:val="en-US"/>
        </w:rPr>
        <w:t>different access requirements</w:t>
      </w:r>
      <w:r w:rsidR="008E5FAC">
        <w:rPr>
          <w:b/>
          <w:lang w:val="en-US"/>
        </w:rPr>
        <w:t>:</w:t>
      </w:r>
    </w:p>
    <w:p w14:paraId="4D0F80D6" w14:textId="7AFA688A" w:rsidR="008E5FAC" w:rsidRPr="008E5FAC" w:rsidRDefault="0047717F" w:rsidP="001A65C1">
      <w:pPr>
        <w:pStyle w:val="af6"/>
        <w:numPr>
          <w:ilvl w:val="0"/>
          <w:numId w:val="9"/>
        </w:numPr>
        <w:ind w:right="-99" w:firstLineChars="0"/>
        <w:rPr>
          <w:b/>
          <w:sz w:val="22"/>
          <w:lang w:val="en-US"/>
        </w:rPr>
      </w:pPr>
      <w:r>
        <w:rPr>
          <w:b/>
          <w:lang w:val="en-US"/>
        </w:rPr>
        <w:t>Low</w:t>
      </w:r>
      <w:r w:rsidRPr="008F4DE2">
        <w:rPr>
          <w:b/>
          <w:lang w:val="en-US"/>
        </w:rPr>
        <w:t>-end</w:t>
      </w:r>
      <w:r>
        <w:rPr>
          <w:b/>
          <w:lang w:val="en-US"/>
        </w:rPr>
        <w:t xml:space="preserve"> wearable</w:t>
      </w:r>
      <w:r w:rsidR="00D85FF1" w:rsidRPr="008E5FAC">
        <w:rPr>
          <w:rFonts w:eastAsia="宋体"/>
          <w:b/>
          <w:sz w:val="22"/>
          <w:szCs w:val="20"/>
          <w:lang w:val="en-US" w:eastAsia="zh-CN"/>
        </w:rPr>
        <w:t xml:space="preserve"> </w:t>
      </w:r>
      <w:r w:rsidR="005B049A" w:rsidRPr="008E5FAC">
        <w:rPr>
          <w:rFonts w:eastAsia="宋体"/>
          <w:b/>
          <w:sz w:val="22"/>
          <w:szCs w:val="20"/>
          <w:lang w:val="en-US" w:eastAsia="zh-CN"/>
        </w:rPr>
        <w:t>device</w:t>
      </w:r>
      <w:r w:rsidR="005B049A">
        <w:rPr>
          <w:rFonts w:eastAsia="宋体"/>
          <w:b/>
          <w:sz w:val="22"/>
          <w:szCs w:val="20"/>
          <w:lang w:val="en-US" w:eastAsia="zh-CN"/>
        </w:rPr>
        <w:t>s:</w:t>
      </w:r>
      <w:r w:rsidR="005B049A" w:rsidRPr="008E5FAC">
        <w:rPr>
          <w:rFonts w:eastAsia="宋体"/>
          <w:b/>
          <w:sz w:val="22"/>
          <w:szCs w:val="20"/>
          <w:lang w:val="en-US" w:eastAsia="zh-CN"/>
        </w:rPr>
        <w:t xml:space="preserve"> </w:t>
      </w:r>
      <w:r w:rsidR="008E5FAC" w:rsidRPr="008E5FAC">
        <w:rPr>
          <w:rFonts w:eastAsia="宋体"/>
          <w:b/>
          <w:sz w:val="22"/>
          <w:szCs w:val="20"/>
          <w:lang w:val="en-US" w:eastAsia="zh-CN"/>
        </w:rPr>
        <w:t>devices may be</w:t>
      </w:r>
      <w:r w:rsidR="008E5FAC" w:rsidRPr="008E5FAC">
        <w:rPr>
          <w:b/>
          <w:sz w:val="22"/>
          <w:lang w:val="en-US"/>
        </w:rPr>
        <w:t xml:space="preserve"> used for importan</w:t>
      </w:r>
      <w:r w:rsidR="008E5FAC">
        <w:rPr>
          <w:b/>
          <w:sz w:val="22"/>
          <w:lang w:val="en-US"/>
        </w:rPr>
        <w:t>t</w:t>
      </w:r>
      <w:r w:rsidR="008E5FAC" w:rsidRPr="008E5FAC">
        <w:rPr>
          <w:b/>
          <w:sz w:val="22"/>
          <w:lang w:val="en-US"/>
        </w:rPr>
        <w:t xml:space="preserve"> </w:t>
      </w:r>
      <w:r w:rsidR="008E5FAC">
        <w:rPr>
          <w:b/>
          <w:sz w:val="22"/>
          <w:lang w:val="en-US"/>
        </w:rPr>
        <w:t>or</w:t>
      </w:r>
      <w:r w:rsidR="008E5FAC" w:rsidRPr="008E5FAC">
        <w:rPr>
          <w:b/>
          <w:sz w:val="22"/>
          <w:lang w:val="en-US"/>
        </w:rPr>
        <w:t xml:space="preserve"> delay sensitive service, e.g. transfer collected medical data with a wearable eHealth related device when </w:t>
      </w:r>
      <w:r w:rsidR="008E5FAC" w:rsidRPr="008E5FAC">
        <w:rPr>
          <w:rFonts w:hint="eastAsia"/>
          <w:b/>
          <w:sz w:val="22"/>
          <w:lang w:val="en-US"/>
        </w:rPr>
        <w:t>acute disease</w:t>
      </w:r>
      <w:r w:rsidR="008E5FAC" w:rsidRPr="008E5FAC">
        <w:rPr>
          <w:b/>
          <w:sz w:val="22"/>
          <w:lang w:val="en-US"/>
        </w:rPr>
        <w:t xml:space="preserve"> occurs</w:t>
      </w:r>
      <w:r w:rsidR="008E5FAC">
        <w:rPr>
          <w:rFonts w:eastAsia="宋体"/>
          <w:b/>
          <w:sz w:val="22"/>
          <w:szCs w:val="20"/>
          <w:lang w:val="en-US" w:eastAsia="zh-CN"/>
        </w:rPr>
        <w:t>;</w:t>
      </w:r>
    </w:p>
    <w:p w14:paraId="229908D5" w14:textId="535E2191" w:rsidR="008E5FAC" w:rsidRPr="005B049A" w:rsidRDefault="0047717F" w:rsidP="001A65C1">
      <w:pPr>
        <w:pStyle w:val="af6"/>
        <w:numPr>
          <w:ilvl w:val="0"/>
          <w:numId w:val="9"/>
        </w:numPr>
        <w:ind w:right="-99" w:firstLineChars="0"/>
        <w:rPr>
          <w:b/>
          <w:sz w:val="22"/>
          <w:lang w:val="en-US"/>
        </w:rPr>
      </w:pPr>
      <w:r>
        <w:rPr>
          <w:b/>
          <w:lang w:val="en-US"/>
        </w:rPr>
        <w:t>Low</w:t>
      </w:r>
      <w:r w:rsidRPr="00150DAF">
        <w:rPr>
          <w:b/>
          <w:lang w:val="en-US"/>
        </w:rPr>
        <w:t>-end</w:t>
      </w:r>
      <w:r>
        <w:rPr>
          <w:b/>
          <w:lang w:val="en-US"/>
        </w:rPr>
        <w:t xml:space="preserve"> industry </w:t>
      </w:r>
      <w:r w:rsidRPr="008E5FAC">
        <w:rPr>
          <w:rFonts w:eastAsia="宋体"/>
          <w:b/>
          <w:sz w:val="22"/>
          <w:szCs w:val="20"/>
          <w:lang w:val="en-US" w:eastAsia="zh-CN"/>
        </w:rPr>
        <w:t>device</w:t>
      </w:r>
      <w:r>
        <w:rPr>
          <w:rFonts w:eastAsia="宋体"/>
          <w:b/>
          <w:sz w:val="22"/>
          <w:szCs w:val="20"/>
          <w:lang w:val="en-US" w:eastAsia="zh-CN"/>
        </w:rPr>
        <w:t>s</w:t>
      </w:r>
      <w:r w:rsidR="005B049A">
        <w:rPr>
          <w:rFonts w:eastAsia="宋体" w:hint="eastAsia"/>
          <w:b/>
          <w:sz w:val="22"/>
          <w:szCs w:val="20"/>
          <w:lang w:val="en-US" w:eastAsia="zh-CN"/>
        </w:rPr>
        <w:t>:</w:t>
      </w:r>
      <w:r w:rsidR="005B049A" w:rsidRPr="008E5FAC">
        <w:rPr>
          <w:rFonts w:eastAsia="宋体"/>
          <w:b/>
          <w:sz w:val="22"/>
          <w:szCs w:val="20"/>
          <w:lang w:val="en-US" w:eastAsia="zh-CN"/>
        </w:rPr>
        <w:t xml:space="preserve"> </w:t>
      </w:r>
      <w:r w:rsidR="008E5FAC" w:rsidRPr="008E5FAC">
        <w:rPr>
          <w:rFonts w:eastAsia="宋体"/>
          <w:b/>
          <w:sz w:val="22"/>
          <w:szCs w:val="20"/>
          <w:lang w:val="en-US" w:eastAsia="zh-CN"/>
        </w:rPr>
        <w:t>devices onl</w:t>
      </w:r>
      <w:r w:rsidR="008E5FAC">
        <w:rPr>
          <w:b/>
          <w:sz w:val="22"/>
          <w:lang w:val="en-US"/>
        </w:rPr>
        <w:t xml:space="preserve">y used for </w:t>
      </w:r>
      <w:r w:rsidR="008E5FAC" w:rsidRPr="008E5FAC">
        <w:rPr>
          <w:b/>
          <w:sz w:val="22"/>
          <w:lang w:val="en-US"/>
        </w:rPr>
        <w:t>delay tolerant service, e.g.</w:t>
      </w:r>
      <w:r w:rsidR="008E5FAC">
        <w:rPr>
          <w:b/>
          <w:sz w:val="22"/>
          <w:lang w:val="en-US"/>
        </w:rPr>
        <w:t xml:space="preserve"> </w:t>
      </w:r>
      <w:r w:rsidR="008E5FAC" w:rsidRPr="008E5FAC">
        <w:rPr>
          <w:b/>
          <w:sz w:val="22"/>
          <w:lang w:val="en-US"/>
        </w:rPr>
        <w:t xml:space="preserve">a thermometers senor in a </w:t>
      </w:r>
      <w:r w:rsidR="008E5FAC" w:rsidRPr="008E5FAC">
        <w:rPr>
          <w:rFonts w:hint="eastAsia"/>
          <w:b/>
          <w:sz w:val="22"/>
          <w:lang w:val="en-US"/>
        </w:rPr>
        <w:t>fish tank</w:t>
      </w:r>
      <w:r w:rsidR="008E5FAC">
        <w:rPr>
          <w:rFonts w:eastAsia="宋体"/>
          <w:b/>
          <w:sz w:val="22"/>
          <w:szCs w:val="20"/>
          <w:lang w:val="en-US" w:eastAsia="zh-CN"/>
        </w:rPr>
        <w:t>.</w:t>
      </w:r>
    </w:p>
    <w:p w14:paraId="489B2FE5" w14:textId="116B7C48" w:rsidR="00F009B6" w:rsidRDefault="00F009B6" w:rsidP="005B049A">
      <w:pPr>
        <w:ind w:right="-99"/>
        <w:rPr>
          <w:lang w:val="en-US"/>
        </w:rPr>
      </w:pPr>
    </w:p>
    <w:p w14:paraId="3C352DA3" w14:textId="71D90564" w:rsidR="00F009B6" w:rsidRDefault="00F009B6" w:rsidP="00F009B6">
      <w:pPr>
        <w:ind w:right="-99"/>
        <w:rPr>
          <w:lang w:val="en-US"/>
        </w:rPr>
      </w:pPr>
      <w:r>
        <w:rPr>
          <w:lang w:val="en-US"/>
        </w:rPr>
        <w:t xml:space="preserve">According to the above analysis, </w:t>
      </w:r>
      <w:r w:rsidRPr="005B049A">
        <w:rPr>
          <w:lang w:val="en-US"/>
        </w:rPr>
        <w:t>the</w:t>
      </w:r>
      <w:r>
        <w:rPr>
          <w:lang w:val="en-US"/>
        </w:rPr>
        <w:t xml:space="preserve"> access initiated by the </w:t>
      </w:r>
      <w:r w:rsidRPr="005B049A">
        <w:rPr>
          <w:lang w:val="en-US"/>
        </w:rPr>
        <w:t>RedCap device</w:t>
      </w:r>
      <w:r>
        <w:rPr>
          <w:lang w:val="en-US"/>
        </w:rPr>
        <w:t xml:space="preserve">s </w:t>
      </w:r>
      <w:r w:rsidR="006C678E">
        <w:rPr>
          <w:lang w:val="en-US"/>
        </w:rPr>
        <w:t>has</w:t>
      </w:r>
      <w:r w:rsidR="006C678E" w:rsidRPr="005B049A">
        <w:rPr>
          <w:lang w:val="en-US"/>
        </w:rPr>
        <w:t xml:space="preserve"> </w:t>
      </w:r>
      <w:r>
        <w:rPr>
          <w:lang w:val="en-US"/>
        </w:rPr>
        <w:t xml:space="preserve">quite </w:t>
      </w:r>
      <w:r w:rsidRPr="005B049A">
        <w:rPr>
          <w:lang w:val="en-US"/>
        </w:rPr>
        <w:t>different requirement</w:t>
      </w:r>
      <w:r>
        <w:rPr>
          <w:lang w:val="en-US"/>
        </w:rPr>
        <w:t>s</w:t>
      </w:r>
      <w:r w:rsidRPr="005B049A">
        <w:rPr>
          <w:lang w:val="en-US"/>
        </w:rPr>
        <w:t xml:space="preserve"> </w:t>
      </w:r>
      <w:r>
        <w:rPr>
          <w:lang w:val="en-US"/>
        </w:rPr>
        <w:t xml:space="preserve">on the amount of radio resource, </w:t>
      </w:r>
      <w:r w:rsidRPr="005B049A">
        <w:rPr>
          <w:lang w:val="en-US"/>
        </w:rPr>
        <w:t xml:space="preserve">success probability and </w:t>
      </w:r>
      <w:r>
        <w:rPr>
          <w:lang w:val="en-US"/>
        </w:rPr>
        <w:t>access</w:t>
      </w:r>
      <w:r w:rsidRPr="005B049A">
        <w:rPr>
          <w:lang w:val="en-US"/>
        </w:rPr>
        <w:t xml:space="preserve"> latency</w:t>
      </w:r>
      <w:r>
        <w:rPr>
          <w:lang w:val="en-US"/>
        </w:rPr>
        <w:t xml:space="preserve"> etc. To simply the</w:t>
      </w:r>
      <w:r w:rsidRPr="00F009B6">
        <w:rPr>
          <w:lang w:val="en-US"/>
        </w:rPr>
        <w:t xml:space="preserve"> </w:t>
      </w:r>
      <w:r>
        <w:rPr>
          <w:lang w:val="en-US"/>
        </w:rPr>
        <w:t xml:space="preserve">access control mechanism, it is reasonable to group the RedCap devices which have the similar </w:t>
      </w:r>
      <w:r w:rsidRPr="005B049A">
        <w:rPr>
          <w:lang w:val="en-US"/>
        </w:rPr>
        <w:t>requirement</w:t>
      </w:r>
      <w:r>
        <w:rPr>
          <w:lang w:val="en-US"/>
        </w:rPr>
        <w:t xml:space="preserve">s for access control. </w:t>
      </w:r>
      <w:r w:rsidR="007226EC">
        <w:rPr>
          <w:lang w:val="en-US"/>
        </w:rPr>
        <w:t>According to</w:t>
      </w:r>
      <w:r>
        <w:rPr>
          <w:lang w:val="en-US"/>
        </w:rPr>
        <w:t xml:space="preserve"> this guideline, </w:t>
      </w:r>
      <w:r w:rsidR="006243F0">
        <w:rPr>
          <w:lang w:val="en-US"/>
        </w:rPr>
        <w:t xml:space="preserve">the access restriction for low-end RedCap should not </w:t>
      </w:r>
      <w:r w:rsidR="004650BA">
        <w:rPr>
          <w:lang w:val="en-US"/>
        </w:rPr>
        <w:t>only</w:t>
      </w:r>
      <w:r w:rsidR="006243F0">
        <w:rPr>
          <w:lang w:val="en-US"/>
        </w:rPr>
        <w:t xml:space="preserve"> based on the UE type, but </w:t>
      </w:r>
      <w:r w:rsidR="004650BA">
        <w:rPr>
          <w:lang w:val="en-US"/>
        </w:rPr>
        <w:t xml:space="preserve">also </w:t>
      </w:r>
      <w:r w:rsidR="006243F0">
        <w:rPr>
          <w:lang w:val="en-US"/>
        </w:rPr>
        <w:t>the use case (e.g. wearable</w:t>
      </w:r>
      <w:r w:rsidR="006243F0">
        <w:rPr>
          <w:rFonts w:hint="eastAsia"/>
          <w:lang w:val="en-US"/>
        </w:rPr>
        <w:t>/</w:t>
      </w:r>
      <w:r w:rsidR="006243F0">
        <w:rPr>
          <w:lang w:val="en-US"/>
        </w:rPr>
        <w:t xml:space="preserve">industrial sensor). </w:t>
      </w:r>
      <w:r w:rsidR="0088027A">
        <w:rPr>
          <w:lang w:val="en-US"/>
        </w:rPr>
        <w:t xml:space="preserve">In the way, </w:t>
      </w:r>
      <w:r>
        <w:rPr>
          <w:lang w:val="en-US"/>
        </w:rPr>
        <w:t>the RedCap devices</w:t>
      </w:r>
      <w:r w:rsidR="007A7E7B">
        <w:rPr>
          <w:lang w:val="en-US"/>
        </w:rPr>
        <w:t xml:space="preserve"> can be grouped</w:t>
      </w:r>
      <w:r>
        <w:rPr>
          <w:lang w:val="en-US"/>
        </w:rPr>
        <w:t xml:space="preserve"> according to both UE type and use cases (e.g. wearable</w:t>
      </w:r>
      <w:r>
        <w:rPr>
          <w:rFonts w:hint="eastAsia"/>
          <w:lang w:val="en-US"/>
        </w:rPr>
        <w:t>/</w:t>
      </w:r>
      <w:r>
        <w:rPr>
          <w:lang w:val="en-US"/>
        </w:rPr>
        <w:t xml:space="preserve">industry sensor). </w:t>
      </w:r>
      <w:r w:rsidR="003A3968">
        <w:rPr>
          <w:lang w:val="en-US"/>
        </w:rPr>
        <w:t>For example,</w:t>
      </w:r>
      <w:r>
        <w:rPr>
          <w:lang w:val="en-US"/>
        </w:rPr>
        <w:t xml:space="preserve"> 3 groups of RedCap devices, which require different access control treatments, </w:t>
      </w:r>
      <w:r w:rsidR="007127CF">
        <w:rPr>
          <w:lang w:val="en-US"/>
        </w:rPr>
        <w:t>can be defined</w:t>
      </w:r>
      <w:r>
        <w:rPr>
          <w:lang w:val="en-US"/>
        </w:rPr>
        <w:t>:</w:t>
      </w:r>
    </w:p>
    <w:p w14:paraId="045AE377" w14:textId="6EC77A65" w:rsidR="00BD3858" w:rsidRPr="00F009B6" w:rsidRDefault="00BD3858" w:rsidP="00BD3858">
      <w:pPr>
        <w:pStyle w:val="af6"/>
        <w:numPr>
          <w:ilvl w:val="0"/>
          <w:numId w:val="9"/>
        </w:numPr>
        <w:ind w:right="-99" w:firstLineChars="0"/>
        <w:rPr>
          <w:rFonts w:eastAsia="宋体"/>
          <w:b/>
          <w:sz w:val="22"/>
          <w:szCs w:val="20"/>
          <w:lang w:val="en-US" w:eastAsia="zh-CN"/>
        </w:rPr>
      </w:pPr>
      <w:r w:rsidRPr="00F009B6">
        <w:rPr>
          <w:rFonts w:eastAsia="宋体" w:hint="eastAsia"/>
          <w:b/>
          <w:sz w:val="22"/>
          <w:szCs w:val="20"/>
          <w:lang w:val="en-US" w:eastAsia="zh-CN"/>
        </w:rPr>
        <w:t>H</w:t>
      </w:r>
      <w:r w:rsidRPr="00F009B6">
        <w:rPr>
          <w:rFonts w:eastAsia="宋体"/>
          <w:b/>
          <w:sz w:val="22"/>
          <w:szCs w:val="20"/>
          <w:lang w:val="en-US" w:eastAsia="zh-CN"/>
        </w:rPr>
        <w:t xml:space="preserve">igh-end RedCap devices: </w:t>
      </w:r>
      <w:r w:rsidRPr="009339C0">
        <w:rPr>
          <w:rFonts w:eastAsia="宋体"/>
          <w:bCs/>
          <w:sz w:val="22"/>
          <w:szCs w:val="20"/>
          <w:lang w:val="en-US" w:eastAsia="zh-CN"/>
        </w:rPr>
        <w:t xml:space="preserve">the RedCap devices </w:t>
      </w:r>
      <w:r w:rsidR="00133C76">
        <w:rPr>
          <w:rFonts w:eastAsia="宋体"/>
          <w:bCs/>
          <w:sz w:val="22"/>
          <w:szCs w:val="20"/>
          <w:lang w:val="en-US" w:eastAsia="zh-CN"/>
        </w:rPr>
        <w:t>with</w:t>
      </w:r>
      <w:r w:rsidR="003F0BC5">
        <w:rPr>
          <w:rFonts w:eastAsia="宋体"/>
          <w:bCs/>
          <w:sz w:val="22"/>
          <w:szCs w:val="20"/>
          <w:lang w:val="en-US" w:eastAsia="zh-CN"/>
        </w:rPr>
        <w:t xml:space="preserve"> hig</w:t>
      </w:r>
      <w:r w:rsidR="006C678E">
        <w:rPr>
          <w:rFonts w:eastAsia="宋体"/>
          <w:bCs/>
          <w:sz w:val="22"/>
          <w:szCs w:val="20"/>
          <w:lang w:val="en-US" w:eastAsia="zh-CN"/>
        </w:rPr>
        <w:t>h</w:t>
      </w:r>
      <w:r w:rsidR="003F0BC5">
        <w:rPr>
          <w:rFonts w:eastAsia="宋体"/>
          <w:bCs/>
          <w:sz w:val="22"/>
          <w:szCs w:val="20"/>
          <w:lang w:val="en-US" w:eastAsia="zh-CN"/>
        </w:rPr>
        <w:t xml:space="preserve">er </w:t>
      </w:r>
      <w:r w:rsidR="006C678E">
        <w:rPr>
          <w:rFonts w:eastAsia="宋体"/>
          <w:bCs/>
          <w:sz w:val="22"/>
          <w:szCs w:val="20"/>
          <w:lang w:val="en-US" w:eastAsia="zh-CN"/>
        </w:rPr>
        <w:t xml:space="preserve">data </w:t>
      </w:r>
      <w:r w:rsidR="003F0BC5">
        <w:rPr>
          <w:rFonts w:eastAsia="宋体"/>
          <w:bCs/>
          <w:sz w:val="22"/>
          <w:szCs w:val="20"/>
          <w:lang w:val="en-US" w:eastAsia="zh-CN"/>
        </w:rPr>
        <w:t>rate</w:t>
      </w:r>
      <w:r w:rsidR="00FE44B9">
        <w:rPr>
          <w:rFonts w:eastAsia="宋体"/>
          <w:bCs/>
          <w:sz w:val="22"/>
          <w:szCs w:val="20"/>
          <w:lang w:val="en-US" w:eastAsia="zh-CN"/>
        </w:rPr>
        <w:t xml:space="preserve"> requirement</w:t>
      </w:r>
      <w:r w:rsidRPr="009339C0">
        <w:rPr>
          <w:rFonts w:eastAsia="宋体"/>
          <w:bCs/>
          <w:sz w:val="22"/>
          <w:szCs w:val="20"/>
          <w:lang w:val="en-US" w:eastAsia="zh-CN"/>
        </w:rPr>
        <w:t>, e.g. high-end wearables and high-end video surveillance;</w:t>
      </w:r>
    </w:p>
    <w:p w14:paraId="2DD4FAC3" w14:textId="03249C0A" w:rsidR="00BD3858" w:rsidRPr="009339C0" w:rsidRDefault="00BD3858" w:rsidP="00BD3858">
      <w:pPr>
        <w:pStyle w:val="af6"/>
        <w:numPr>
          <w:ilvl w:val="0"/>
          <w:numId w:val="9"/>
        </w:numPr>
        <w:ind w:right="-99" w:firstLineChars="0"/>
        <w:rPr>
          <w:rFonts w:eastAsia="宋体"/>
          <w:bCs/>
          <w:sz w:val="22"/>
          <w:szCs w:val="20"/>
          <w:lang w:val="en-US" w:eastAsia="zh-CN"/>
        </w:rPr>
      </w:pPr>
      <w:r w:rsidRPr="00F009B6">
        <w:rPr>
          <w:rFonts w:eastAsia="宋体"/>
          <w:b/>
          <w:sz w:val="22"/>
          <w:szCs w:val="20"/>
          <w:lang w:val="en-US" w:eastAsia="zh-CN"/>
        </w:rPr>
        <w:t xml:space="preserve">Low-end wearable devices: </w:t>
      </w:r>
      <w:r w:rsidRPr="009339C0">
        <w:rPr>
          <w:rFonts w:eastAsia="宋体"/>
          <w:bCs/>
          <w:sz w:val="22"/>
          <w:szCs w:val="20"/>
          <w:lang w:val="en-US" w:eastAsia="zh-CN"/>
        </w:rPr>
        <w:t xml:space="preserve">the RedCap devices </w:t>
      </w:r>
      <w:r w:rsidR="003B7172">
        <w:rPr>
          <w:rFonts w:eastAsia="宋体"/>
          <w:bCs/>
          <w:sz w:val="22"/>
          <w:szCs w:val="20"/>
          <w:lang w:val="en-US" w:eastAsia="zh-CN"/>
        </w:rPr>
        <w:t>with</w:t>
      </w:r>
      <w:r w:rsidR="00BD5ED5">
        <w:rPr>
          <w:rFonts w:eastAsia="宋体"/>
          <w:bCs/>
          <w:sz w:val="22"/>
          <w:szCs w:val="20"/>
          <w:lang w:val="en-US" w:eastAsia="zh-CN"/>
        </w:rPr>
        <w:t xml:space="preserve"> lower data rate requirement</w:t>
      </w:r>
      <w:r w:rsidRPr="009339C0">
        <w:rPr>
          <w:rFonts w:eastAsia="宋体"/>
          <w:bCs/>
          <w:sz w:val="22"/>
          <w:szCs w:val="20"/>
          <w:lang w:val="en-US" w:eastAsia="zh-CN"/>
        </w:rPr>
        <w:t xml:space="preserve">, and </w:t>
      </w:r>
      <w:r w:rsidR="000F6BC1">
        <w:rPr>
          <w:rFonts w:eastAsia="宋体"/>
          <w:bCs/>
          <w:sz w:val="22"/>
          <w:szCs w:val="20"/>
          <w:lang w:val="en-US" w:eastAsia="zh-CN"/>
        </w:rPr>
        <w:t>could</w:t>
      </w:r>
      <w:r w:rsidR="000F6BC1" w:rsidRPr="009339C0">
        <w:rPr>
          <w:rFonts w:eastAsia="宋体"/>
          <w:bCs/>
          <w:sz w:val="22"/>
          <w:szCs w:val="20"/>
          <w:lang w:val="en-US" w:eastAsia="zh-CN"/>
        </w:rPr>
        <w:t xml:space="preserve"> </w:t>
      </w:r>
      <w:r w:rsidRPr="009339C0">
        <w:rPr>
          <w:rFonts w:eastAsia="宋体"/>
          <w:bCs/>
          <w:sz w:val="22"/>
          <w:szCs w:val="20"/>
          <w:lang w:val="en-US" w:eastAsia="zh-CN"/>
        </w:rPr>
        <w:t>be used for important or delay sensitive service, e.g. a wearable eHealth related device;</w:t>
      </w:r>
    </w:p>
    <w:p w14:paraId="5EA4DCF6" w14:textId="39AF19E3" w:rsidR="00BD3858" w:rsidRPr="009339C0" w:rsidRDefault="00BD3858" w:rsidP="00BD3858">
      <w:pPr>
        <w:pStyle w:val="af6"/>
        <w:numPr>
          <w:ilvl w:val="0"/>
          <w:numId w:val="9"/>
        </w:numPr>
        <w:ind w:right="-99" w:firstLineChars="0"/>
        <w:rPr>
          <w:rFonts w:eastAsia="宋体"/>
          <w:bCs/>
          <w:sz w:val="22"/>
          <w:szCs w:val="20"/>
          <w:lang w:val="en-US" w:eastAsia="zh-CN"/>
        </w:rPr>
      </w:pPr>
      <w:r w:rsidRPr="00F009B6">
        <w:rPr>
          <w:rFonts w:eastAsia="宋体"/>
          <w:b/>
          <w:sz w:val="22"/>
          <w:szCs w:val="20"/>
          <w:lang w:val="en-US" w:eastAsia="zh-CN"/>
        </w:rPr>
        <w:t>Low-end industry devices</w:t>
      </w:r>
      <w:r w:rsidRPr="00F009B6">
        <w:rPr>
          <w:rFonts w:eastAsia="宋体" w:hint="eastAsia"/>
          <w:b/>
          <w:sz w:val="22"/>
          <w:szCs w:val="20"/>
          <w:lang w:val="en-US" w:eastAsia="zh-CN"/>
        </w:rPr>
        <w:t>:</w:t>
      </w:r>
      <w:r w:rsidRPr="00F009B6">
        <w:rPr>
          <w:rFonts w:eastAsia="宋体"/>
          <w:b/>
          <w:sz w:val="22"/>
          <w:szCs w:val="20"/>
          <w:lang w:val="en-US" w:eastAsia="zh-CN"/>
        </w:rPr>
        <w:t xml:space="preserve"> </w:t>
      </w:r>
      <w:r w:rsidRPr="009339C0">
        <w:rPr>
          <w:rFonts w:eastAsia="宋体"/>
          <w:bCs/>
          <w:sz w:val="22"/>
          <w:szCs w:val="20"/>
          <w:lang w:val="en-US" w:eastAsia="zh-CN"/>
        </w:rPr>
        <w:t xml:space="preserve">the RedCap devices </w:t>
      </w:r>
      <w:r w:rsidR="00DC26B8">
        <w:rPr>
          <w:rFonts w:eastAsia="宋体"/>
          <w:bCs/>
          <w:sz w:val="22"/>
          <w:szCs w:val="20"/>
          <w:lang w:val="en-US" w:eastAsia="zh-CN"/>
        </w:rPr>
        <w:t>with lower data rate requirement</w:t>
      </w:r>
      <w:r w:rsidRPr="009339C0">
        <w:rPr>
          <w:rFonts w:eastAsia="宋体"/>
          <w:bCs/>
          <w:sz w:val="22"/>
          <w:szCs w:val="20"/>
          <w:lang w:val="en-US" w:eastAsia="zh-CN"/>
        </w:rPr>
        <w:t xml:space="preserve">, and </w:t>
      </w:r>
      <w:r w:rsidR="00BF4CAF">
        <w:rPr>
          <w:rFonts w:eastAsia="宋体"/>
          <w:bCs/>
          <w:sz w:val="22"/>
          <w:szCs w:val="20"/>
          <w:lang w:val="en-US" w:eastAsia="zh-CN"/>
        </w:rPr>
        <w:t>mainly</w:t>
      </w:r>
      <w:r w:rsidR="00BF4CAF" w:rsidRPr="009339C0">
        <w:rPr>
          <w:rFonts w:eastAsia="宋体"/>
          <w:bCs/>
          <w:sz w:val="22"/>
          <w:szCs w:val="20"/>
          <w:lang w:val="en-US" w:eastAsia="zh-CN"/>
        </w:rPr>
        <w:t xml:space="preserve"> </w:t>
      </w:r>
      <w:r w:rsidRPr="009339C0">
        <w:rPr>
          <w:rFonts w:eastAsia="宋体"/>
          <w:bCs/>
          <w:sz w:val="22"/>
          <w:szCs w:val="20"/>
          <w:lang w:val="en-US" w:eastAsia="zh-CN"/>
        </w:rPr>
        <w:t>used for delay tolerant service, e.g. a thermometers senor in a fish tank.</w:t>
      </w:r>
    </w:p>
    <w:p w14:paraId="5BE4FB83" w14:textId="3FF30B90" w:rsidR="005248BE" w:rsidRDefault="0047717F" w:rsidP="008D6F38">
      <w:pPr>
        <w:ind w:right="-99"/>
        <w:rPr>
          <w:b/>
        </w:rPr>
      </w:pPr>
      <w:r>
        <w:rPr>
          <w:b/>
          <w:lang w:val="en-US"/>
        </w:rPr>
        <w:t>Proposal</w:t>
      </w:r>
      <w:r w:rsidR="007E014D">
        <w:rPr>
          <w:b/>
          <w:lang w:val="en-US"/>
        </w:rPr>
        <w:t xml:space="preserve"> </w:t>
      </w:r>
      <w:r w:rsidR="004650BA">
        <w:rPr>
          <w:b/>
          <w:lang w:val="en-US"/>
        </w:rPr>
        <w:t>2</w:t>
      </w:r>
      <w:r w:rsidRPr="00E42644">
        <w:rPr>
          <w:b/>
          <w:lang w:val="en-US"/>
        </w:rPr>
        <w:t xml:space="preserve">: </w:t>
      </w:r>
      <w:r w:rsidR="005248BE" w:rsidRPr="008E5FAC">
        <w:rPr>
          <w:b/>
          <w:lang w:val="en-US"/>
        </w:rPr>
        <w:t xml:space="preserve">Access </w:t>
      </w:r>
      <w:r w:rsidR="00615DD1">
        <w:rPr>
          <w:b/>
          <w:lang w:val="en-US"/>
        </w:rPr>
        <w:t>c</w:t>
      </w:r>
      <w:r w:rsidR="005248BE" w:rsidRPr="008E5FAC">
        <w:rPr>
          <w:b/>
          <w:lang w:val="en-US"/>
        </w:rPr>
        <w:t>ontrol mechanism</w:t>
      </w:r>
      <w:r w:rsidR="005248BE" w:rsidRPr="005B049A">
        <w:rPr>
          <w:b/>
          <w:lang w:val="en-US"/>
        </w:rPr>
        <w:t xml:space="preserve"> </w:t>
      </w:r>
      <w:r w:rsidR="005248BE">
        <w:rPr>
          <w:b/>
          <w:lang w:val="en-US"/>
        </w:rPr>
        <w:t xml:space="preserve">should be able to treat </w:t>
      </w:r>
      <w:r w:rsidR="005248BE" w:rsidRPr="005B049A">
        <w:rPr>
          <w:b/>
          <w:lang w:val="en-US"/>
        </w:rPr>
        <w:t xml:space="preserve">access initiated by </w:t>
      </w:r>
      <w:r w:rsidR="005248BE">
        <w:rPr>
          <w:b/>
          <w:lang w:val="en-US"/>
        </w:rPr>
        <w:t xml:space="preserve">the following </w:t>
      </w:r>
      <w:r w:rsidR="005248BE">
        <w:rPr>
          <w:b/>
        </w:rPr>
        <w:t xml:space="preserve">3 </w:t>
      </w:r>
      <w:r w:rsidR="00BD2BD2">
        <w:rPr>
          <w:b/>
        </w:rPr>
        <w:t xml:space="preserve">groups </w:t>
      </w:r>
      <w:r w:rsidR="005248BE">
        <w:rPr>
          <w:b/>
        </w:rPr>
        <w:t xml:space="preserve">of </w:t>
      </w:r>
      <w:r w:rsidR="005248BE" w:rsidRPr="005B049A">
        <w:rPr>
          <w:b/>
          <w:lang w:val="en-US"/>
        </w:rPr>
        <w:t>RedCap device</w:t>
      </w:r>
      <w:r w:rsidR="005248BE">
        <w:rPr>
          <w:b/>
          <w:lang w:val="en-US"/>
        </w:rPr>
        <w:t>s</w:t>
      </w:r>
      <w:r w:rsidR="005248BE" w:rsidRPr="005B049A">
        <w:rPr>
          <w:b/>
          <w:lang w:val="en-US"/>
        </w:rPr>
        <w:t xml:space="preserve"> </w:t>
      </w:r>
      <w:r w:rsidR="005248BE">
        <w:rPr>
          <w:b/>
          <w:lang w:val="en-US"/>
        </w:rPr>
        <w:t>differently</w:t>
      </w:r>
      <w:r w:rsidR="005248BE">
        <w:rPr>
          <w:b/>
        </w:rPr>
        <w:t>:</w:t>
      </w:r>
      <w:r w:rsidR="008D6F38">
        <w:rPr>
          <w:b/>
        </w:rPr>
        <w:t xml:space="preserve"> </w:t>
      </w:r>
      <w:r w:rsidR="008D6F38" w:rsidRPr="008D6F38">
        <w:rPr>
          <w:b/>
        </w:rPr>
        <w:t>High-end Redcap devices</w:t>
      </w:r>
      <w:r w:rsidR="008D6F38">
        <w:rPr>
          <w:b/>
        </w:rPr>
        <w:t xml:space="preserve">, </w:t>
      </w:r>
      <w:r w:rsidR="008D6F38" w:rsidRPr="008D6F38">
        <w:rPr>
          <w:b/>
        </w:rPr>
        <w:t>Low-end wearable devices</w:t>
      </w:r>
      <w:r w:rsidR="008D6F38">
        <w:rPr>
          <w:b/>
        </w:rPr>
        <w:t xml:space="preserve"> and </w:t>
      </w:r>
      <w:r w:rsidR="008D6F38" w:rsidRPr="008D6F38">
        <w:rPr>
          <w:b/>
        </w:rPr>
        <w:t>Low-end industr</w:t>
      </w:r>
      <w:r w:rsidR="0021332D">
        <w:rPr>
          <w:b/>
        </w:rPr>
        <w:t>ial</w:t>
      </w:r>
      <w:r w:rsidR="008D6F38" w:rsidRPr="008D6F38">
        <w:rPr>
          <w:b/>
        </w:rPr>
        <w:t xml:space="preserve"> sensor</w:t>
      </w:r>
      <w:r w:rsidR="006C678E">
        <w:rPr>
          <w:b/>
        </w:rPr>
        <w:t>s</w:t>
      </w:r>
      <w:r w:rsidR="008D6F38">
        <w:rPr>
          <w:b/>
        </w:rPr>
        <w:t>.</w:t>
      </w:r>
    </w:p>
    <w:p w14:paraId="60C8C3BA" w14:textId="6BF95BFB" w:rsidR="005B049A" w:rsidRPr="005B049A" w:rsidRDefault="005B049A" w:rsidP="005B049A">
      <w:pPr>
        <w:pStyle w:val="2"/>
        <w:tabs>
          <w:tab w:val="num" w:pos="567"/>
        </w:tabs>
        <w:spacing w:line="240" w:lineRule="auto"/>
        <w:ind w:left="567" w:hanging="567"/>
        <w:jc w:val="left"/>
        <w:rPr>
          <w:bCs/>
          <w:iCs/>
          <w:szCs w:val="20"/>
          <w:lang w:eastAsia="zh-CN"/>
        </w:rPr>
      </w:pPr>
      <w:r>
        <w:rPr>
          <w:bCs/>
          <w:iCs/>
          <w:szCs w:val="20"/>
          <w:lang w:eastAsia="zh-CN"/>
        </w:rPr>
        <w:t xml:space="preserve">2.3 Access Control solution </w:t>
      </w:r>
      <w:r w:rsidRPr="005B049A">
        <w:rPr>
          <w:bCs/>
          <w:iCs/>
          <w:szCs w:val="20"/>
          <w:lang w:eastAsia="zh-CN"/>
        </w:rPr>
        <w:t>for RedCap devices</w:t>
      </w:r>
    </w:p>
    <w:p w14:paraId="5B148D15" w14:textId="4CFA15FF" w:rsidR="005B049A" w:rsidRDefault="005B049A" w:rsidP="005B049A">
      <w:pPr>
        <w:ind w:right="-99"/>
        <w:rPr>
          <w:lang w:val="en-US"/>
        </w:rPr>
      </w:pPr>
      <w:r>
        <w:rPr>
          <w:lang w:val="en-US"/>
        </w:rPr>
        <w:t xml:space="preserve">The </w:t>
      </w:r>
      <w:r w:rsidRPr="005B049A">
        <w:rPr>
          <w:lang w:val="en-US"/>
        </w:rPr>
        <w:t>RedCap device</w:t>
      </w:r>
      <w:r>
        <w:rPr>
          <w:lang w:val="en-US"/>
        </w:rPr>
        <w:t xml:space="preserve">s and </w:t>
      </w:r>
      <w:r w:rsidR="00CB4CC1">
        <w:rPr>
          <w:lang w:val="en-US"/>
        </w:rPr>
        <w:t xml:space="preserve">normal(i.e. </w:t>
      </w:r>
      <w:r w:rsidR="00CB4CC1" w:rsidRPr="00F009B6">
        <w:rPr>
          <w:lang w:val="en-US"/>
        </w:rPr>
        <w:t>non-RedCap</w:t>
      </w:r>
      <w:r w:rsidR="00CB4CC1">
        <w:rPr>
          <w:lang w:val="en-US"/>
        </w:rPr>
        <w:t>)</w:t>
      </w:r>
      <w:r>
        <w:rPr>
          <w:lang w:val="en-US"/>
        </w:rPr>
        <w:t xml:space="preserve">UE may be treated differently in some aspects, such as </w:t>
      </w:r>
      <w:r>
        <w:rPr>
          <w:rFonts w:hint="eastAsia"/>
          <w:lang w:val="en-US"/>
        </w:rPr>
        <w:t>charging</w:t>
      </w:r>
      <w:r>
        <w:rPr>
          <w:lang w:val="en-US"/>
        </w:rPr>
        <w:t xml:space="preserve"> </w:t>
      </w:r>
      <w:r>
        <w:rPr>
          <w:rFonts w:hint="eastAsia"/>
          <w:lang w:val="en-US"/>
        </w:rPr>
        <w:t>policy</w:t>
      </w:r>
      <w:r>
        <w:rPr>
          <w:lang w:val="en-US"/>
        </w:rPr>
        <w:t xml:space="preserve"> and </w:t>
      </w:r>
      <w:r>
        <w:rPr>
          <w:rFonts w:hint="eastAsia"/>
          <w:lang w:val="en-US"/>
        </w:rPr>
        <w:t>QoS</w:t>
      </w:r>
      <w:r>
        <w:rPr>
          <w:lang w:val="en-US"/>
        </w:rPr>
        <w:t xml:space="preserve">, hence it is very likely that the operator would like </w:t>
      </w:r>
      <w:r>
        <w:rPr>
          <w:rFonts w:hint="eastAsia"/>
          <w:lang w:val="en-US"/>
        </w:rPr>
        <w:t>to</w:t>
      </w:r>
      <w:r>
        <w:rPr>
          <w:lang w:val="en-US"/>
        </w:rPr>
        <w:t xml:space="preserve"> </w:t>
      </w:r>
      <w:r w:rsidRPr="005B049A">
        <w:rPr>
          <w:rFonts w:hint="eastAsia"/>
          <w:lang w:val="en-US"/>
        </w:rPr>
        <w:t>differentiate</w:t>
      </w:r>
      <w:r>
        <w:rPr>
          <w:lang w:val="en-US"/>
        </w:rPr>
        <w:t xml:space="preserve"> </w:t>
      </w:r>
      <w:r w:rsidRPr="005B049A">
        <w:rPr>
          <w:lang w:val="en-US"/>
        </w:rPr>
        <w:t>RedCap device</w:t>
      </w:r>
      <w:r>
        <w:rPr>
          <w:lang w:val="en-US"/>
        </w:rPr>
        <w:t xml:space="preserve">s </w:t>
      </w:r>
      <w:r>
        <w:rPr>
          <w:rFonts w:hint="eastAsia"/>
          <w:lang w:val="en-US"/>
        </w:rPr>
        <w:t>from</w:t>
      </w:r>
      <w:r>
        <w:rPr>
          <w:lang w:val="en-US"/>
        </w:rPr>
        <w:t xml:space="preserve"> </w:t>
      </w:r>
      <w:r w:rsidR="00CB4CC1">
        <w:rPr>
          <w:lang w:val="en-US"/>
        </w:rPr>
        <w:t xml:space="preserve">normal </w:t>
      </w:r>
      <w:r>
        <w:rPr>
          <w:lang w:val="en-US"/>
        </w:rPr>
        <w:t xml:space="preserve">UE via user </w:t>
      </w:r>
      <w:r w:rsidRPr="005B049A">
        <w:rPr>
          <w:lang w:val="en-US"/>
        </w:rPr>
        <w:t>subscriber</w:t>
      </w:r>
      <w:r>
        <w:rPr>
          <w:lang w:val="en-US"/>
        </w:rPr>
        <w:t xml:space="preserve">. Given </w:t>
      </w:r>
      <w:r w:rsidRPr="005B049A">
        <w:rPr>
          <w:lang w:val="en-US"/>
        </w:rPr>
        <w:t>Access Identity is associated with user subscriber</w:t>
      </w:r>
      <w:r>
        <w:rPr>
          <w:lang w:val="en-US"/>
        </w:rPr>
        <w:t xml:space="preserve">, it is reasonable to </w:t>
      </w:r>
      <w:r w:rsidR="005145B1">
        <w:rPr>
          <w:lang w:val="en-US"/>
        </w:rPr>
        <w:t xml:space="preserve">use </w:t>
      </w:r>
      <w:r>
        <w:rPr>
          <w:lang w:val="en-US"/>
        </w:rPr>
        <w:t xml:space="preserve">new </w:t>
      </w:r>
      <w:r w:rsidRPr="005B049A">
        <w:rPr>
          <w:lang w:val="en-US"/>
        </w:rPr>
        <w:t>Access Identities</w:t>
      </w:r>
      <w:r>
        <w:rPr>
          <w:lang w:val="en-US"/>
        </w:rPr>
        <w:t xml:space="preserve"> f</w:t>
      </w:r>
      <w:r w:rsidRPr="005B049A">
        <w:rPr>
          <w:lang w:val="en-US"/>
        </w:rPr>
        <w:t>o</w:t>
      </w:r>
      <w:r>
        <w:rPr>
          <w:lang w:val="en-US"/>
        </w:rPr>
        <w:t>r</w:t>
      </w:r>
      <w:r w:rsidRPr="005B049A">
        <w:rPr>
          <w:lang w:val="en-US"/>
        </w:rPr>
        <w:t xml:space="preserve"> RedCap device</w:t>
      </w:r>
      <w:r>
        <w:rPr>
          <w:lang w:val="en-US"/>
        </w:rPr>
        <w:t>s</w:t>
      </w:r>
      <w:r w:rsidRPr="005B049A">
        <w:rPr>
          <w:lang w:val="en-US"/>
        </w:rPr>
        <w:t xml:space="preserve">. </w:t>
      </w:r>
      <w:r>
        <w:rPr>
          <w:lang w:val="en-US"/>
        </w:rPr>
        <w:t xml:space="preserve">What’s more, it is better to allocated different </w:t>
      </w:r>
      <w:r w:rsidRPr="005B049A">
        <w:rPr>
          <w:lang w:val="en-US"/>
        </w:rPr>
        <w:t xml:space="preserve">Access Identities </w:t>
      </w:r>
      <w:r>
        <w:rPr>
          <w:lang w:val="en-US"/>
        </w:rPr>
        <w:t xml:space="preserve">for </w:t>
      </w:r>
      <w:r w:rsidRPr="005B049A">
        <w:rPr>
          <w:lang w:val="en-US"/>
        </w:rPr>
        <w:t>RedCap device</w:t>
      </w:r>
      <w:r>
        <w:rPr>
          <w:lang w:val="en-US"/>
        </w:rPr>
        <w:t>s</w:t>
      </w:r>
      <w:r w:rsidR="00CB4CC1">
        <w:rPr>
          <w:lang w:val="en-US"/>
        </w:rPr>
        <w:t xml:space="preserve"> belonging to different groups</w:t>
      </w:r>
      <w:r>
        <w:rPr>
          <w:lang w:val="en-US"/>
        </w:rPr>
        <w:t xml:space="preserve"> to</w:t>
      </w:r>
      <w:r w:rsidRPr="005B049A">
        <w:rPr>
          <w:rFonts w:hint="eastAsia"/>
          <w:lang w:val="en-US"/>
        </w:rPr>
        <w:t xml:space="preserve"> differentiate</w:t>
      </w:r>
      <w:r>
        <w:rPr>
          <w:lang w:val="en-US"/>
        </w:rPr>
        <w:t xml:space="preserve"> </w:t>
      </w:r>
      <w:r w:rsidR="005248BE">
        <w:rPr>
          <w:lang w:val="en-US"/>
        </w:rPr>
        <w:t xml:space="preserve">the above 3 </w:t>
      </w:r>
      <w:r w:rsidR="00CB2F97">
        <w:rPr>
          <w:lang w:val="en-US"/>
        </w:rPr>
        <w:t xml:space="preserve">groups </w:t>
      </w:r>
      <w:r w:rsidR="005248BE">
        <w:rPr>
          <w:lang w:val="en-US"/>
        </w:rPr>
        <w:t>of</w:t>
      </w:r>
      <w:r w:rsidRPr="005B049A">
        <w:rPr>
          <w:lang w:val="en-US"/>
        </w:rPr>
        <w:t xml:space="preserve"> RedCap devices.</w:t>
      </w:r>
    </w:p>
    <w:p w14:paraId="449F41C4" w14:textId="3FEF708D" w:rsidR="005B049A" w:rsidRDefault="00C925A9" w:rsidP="005B049A">
      <w:pPr>
        <w:ind w:right="-99"/>
        <w:rPr>
          <w:lang w:val="en-US"/>
        </w:rPr>
      </w:pPr>
      <w:r>
        <w:rPr>
          <w:lang w:val="en-US"/>
        </w:rPr>
        <w:t>Using</w:t>
      </w:r>
      <w:r w:rsidRPr="005B049A">
        <w:rPr>
          <w:lang w:val="en-US"/>
        </w:rPr>
        <w:t xml:space="preserve"> </w:t>
      </w:r>
      <w:r w:rsidR="005B049A" w:rsidRPr="005B049A">
        <w:rPr>
          <w:lang w:val="en-US"/>
        </w:rPr>
        <w:t>new Access Identities</w:t>
      </w:r>
      <w:r w:rsidR="005B049A">
        <w:rPr>
          <w:lang w:val="en-US"/>
        </w:rPr>
        <w:t xml:space="preserve"> for </w:t>
      </w:r>
      <w:r w:rsidR="005B049A" w:rsidRPr="005B049A">
        <w:rPr>
          <w:lang w:val="en-US"/>
        </w:rPr>
        <w:t>RedCap device</w:t>
      </w:r>
      <w:r w:rsidR="005B049A">
        <w:rPr>
          <w:lang w:val="en-US"/>
        </w:rPr>
        <w:t>s enable</w:t>
      </w:r>
      <w:r w:rsidR="005248BE">
        <w:rPr>
          <w:lang w:val="en-US"/>
        </w:rPr>
        <w:t>s</w:t>
      </w:r>
      <w:r w:rsidR="005B049A">
        <w:rPr>
          <w:lang w:val="en-US"/>
        </w:rPr>
        <w:t xml:space="preserve"> UAC to bar </w:t>
      </w:r>
      <w:r w:rsidR="005B049A" w:rsidRPr="005B049A">
        <w:rPr>
          <w:lang w:val="en-US"/>
        </w:rPr>
        <w:t>RedCap device</w:t>
      </w:r>
      <w:r w:rsidR="005B049A">
        <w:rPr>
          <w:lang w:val="en-US"/>
        </w:rPr>
        <w:t xml:space="preserve">s. </w:t>
      </w:r>
      <w:r w:rsidR="005B049A">
        <w:rPr>
          <w:rFonts w:hint="eastAsia"/>
          <w:lang w:val="en-US"/>
        </w:rPr>
        <w:t>S</w:t>
      </w:r>
      <w:r w:rsidR="005B049A">
        <w:rPr>
          <w:lang w:val="en-US"/>
        </w:rPr>
        <w:t xml:space="preserve">ometimes, the congestion is not very serious, one cell may only want to bar portion (e.g. 20%) of access requests from the </w:t>
      </w:r>
      <w:r w:rsidR="005248BE" w:rsidRPr="005248BE">
        <w:rPr>
          <w:rFonts w:hint="eastAsia"/>
          <w:lang w:val="en-US"/>
        </w:rPr>
        <w:t>l</w:t>
      </w:r>
      <w:r w:rsidR="005248BE" w:rsidRPr="005248BE">
        <w:rPr>
          <w:lang w:val="en-US"/>
        </w:rPr>
        <w:t xml:space="preserve">ow-end industry </w:t>
      </w:r>
      <w:r w:rsidR="005B049A">
        <w:rPr>
          <w:lang w:val="en-US"/>
        </w:rPr>
        <w:t xml:space="preserve">RedCap devices, to reduce the load of the network. According to the UAC </w:t>
      </w:r>
      <w:r w:rsidR="005B049A" w:rsidRPr="005B049A">
        <w:rPr>
          <w:lang w:val="en-US"/>
        </w:rPr>
        <w:t>mechanism</w:t>
      </w:r>
      <w:r w:rsidR="005B049A">
        <w:rPr>
          <w:lang w:val="en-US"/>
        </w:rPr>
        <w:t>, the cell can indicate UAC-</w:t>
      </w:r>
      <w:proofErr w:type="spellStart"/>
      <w:r w:rsidR="005B049A">
        <w:rPr>
          <w:lang w:val="en-US"/>
        </w:rPr>
        <w:t>Barrin</w:t>
      </w:r>
      <w:r w:rsidR="005B049A">
        <w:rPr>
          <w:rFonts w:hint="eastAsia"/>
          <w:lang w:val="en-US"/>
        </w:rPr>
        <w:t>gInfoSet</w:t>
      </w:r>
      <w:proofErr w:type="spellEnd"/>
      <w:r w:rsidR="005B049A">
        <w:rPr>
          <w:lang w:val="en-US"/>
        </w:rPr>
        <w:t xml:space="preserve"> only for the </w:t>
      </w:r>
      <w:r w:rsidR="005B049A" w:rsidRPr="005B049A">
        <w:rPr>
          <w:lang w:val="en-US"/>
        </w:rPr>
        <w:t>Access Identit</w:t>
      </w:r>
      <w:r w:rsidR="005B049A">
        <w:rPr>
          <w:lang w:val="en-US"/>
        </w:rPr>
        <w:t>y allocated to</w:t>
      </w:r>
      <w:r w:rsidR="005248BE">
        <w:rPr>
          <w:lang w:val="en-US"/>
        </w:rPr>
        <w:t xml:space="preserve"> </w:t>
      </w:r>
      <w:r w:rsidR="005248BE" w:rsidRPr="005248BE">
        <w:rPr>
          <w:rFonts w:hint="eastAsia"/>
          <w:lang w:val="en-US"/>
        </w:rPr>
        <w:t>l</w:t>
      </w:r>
      <w:r w:rsidR="005248BE" w:rsidRPr="005248BE">
        <w:rPr>
          <w:lang w:val="en-US"/>
        </w:rPr>
        <w:t xml:space="preserve">ow-end industry </w:t>
      </w:r>
      <w:r w:rsidR="005248BE">
        <w:rPr>
          <w:lang w:val="en-US"/>
        </w:rPr>
        <w:t>RedCap device</w:t>
      </w:r>
      <w:r w:rsidR="005B049A">
        <w:rPr>
          <w:lang w:val="en-US"/>
        </w:rPr>
        <w:t xml:space="preserve"> to achieve this.</w:t>
      </w:r>
    </w:p>
    <w:p w14:paraId="686376B2" w14:textId="0C738C37" w:rsidR="005B049A" w:rsidRDefault="005B049A" w:rsidP="005B049A">
      <w:pPr>
        <w:ind w:right="-99"/>
        <w:rPr>
          <w:b/>
          <w:lang w:val="en-US"/>
        </w:rPr>
      </w:pPr>
      <w:r>
        <w:rPr>
          <w:b/>
          <w:lang w:val="en-US"/>
        </w:rPr>
        <w:t>Proposal</w:t>
      </w:r>
      <w:r w:rsidR="0040690D">
        <w:rPr>
          <w:b/>
          <w:lang w:val="en-US"/>
        </w:rPr>
        <w:t xml:space="preserve"> </w:t>
      </w:r>
      <w:r w:rsidR="004650BA">
        <w:rPr>
          <w:b/>
          <w:lang w:val="en-US"/>
        </w:rPr>
        <w:t>3</w:t>
      </w:r>
      <w:r w:rsidRPr="005B049A">
        <w:rPr>
          <w:b/>
          <w:lang w:val="en-US"/>
        </w:rPr>
        <w:t xml:space="preserve">: </w:t>
      </w:r>
      <w:r w:rsidR="007A4CAF">
        <w:rPr>
          <w:b/>
          <w:lang w:val="en-US"/>
        </w:rPr>
        <w:t xml:space="preserve">Different </w:t>
      </w:r>
      <w:r w:rsidRPr="005B049A">
        <w:rPr>
          <w:b/>
          <w:lang w:val="en-US"/>
        </w:rPr>
        <w:t>Access Identit</w:t>
      </w:r>
      <w:r>
        <w:rPr>
          <w:b/>
          <w:lang w:val="en-US"/>
        </w:rPr>
        <w:t xml:space="preserve">ies can be </w:t>
      </w:r>
      <w:r w:rsidR="00DE58A4">
        <w:rPr>
          <w:b/>
          <w:lang w:val="en-US"/>
        </w:rPr>
        <w:t xml:space="preserve">used </w:t>
      </w:r>
      <w:r>
        <w:rPr>
          <w:b/>
          <w:lang w:val="en-US"/>
        </w:rPr>
        <w:t>in UAC</w:t>
      </w:r>
      <w:r w:rsidR="007A4CAF">
        <w:rPr>
          <w:b/>
          <w:lang w:val="en-US"/>
        </w:rPr>
        <w:t xml:space="preserve"> for </w:t>
      </w:r>
      <w:r w:rsidR="005248BE" w:rsidRPr="005248BE">
        <w:rPr>
          <w:rFonts w:hint="eastAsia"/>
          <w:b/>
          <w:lang w:val="en-US"/>
        </w:rPr>
        <w:t>H</w:t>
      </w:r>
      <w:r w:rsidR="005248BE" w:rsidRPr="005248BE">
        <w:rPr>
          <w:b/>
          <w:lang w:val="en-US"/>
        </w:rPr>
        <w:t>igh-</w:t>
      </w:r>
      <w:r w:rsidR="00364716" w:rsidRPr="005248BE">
        <w:rPr>
          <w:b/>
          <w:lang w:val="en-US"/>
        </w:rPr>
        <w:t>end,</w:t>
      </w:r>
      <w:r w:rsidR="005248BE">
        <w:rPr>
          <w:b/>
          <w:lang w:val="en-US"/>
        </w:rPr>
        <w:t xml:space="preserve"> Low</w:t>
      </w:r>
      <w:r w:rsidR="005248BE" w:rsidRPr="00150DAF">
        <w:rPr>
          <w:b/>
          <w:lang w:val="en-US"/>
        </w:rPr>
        <w:t>-end</w:t>
      </w:r>
      <w:r w:rsidR="005248BE">
        <w:rPr>
          <w:b/>
          <w:lang w:val="en-US"/>
        </w:rPr>
        <w:t xml:space="preserve"> wearable</w:t>
      </w:r>
      <w:r w:rsidR="005248BE" w:rsidRPr="005248BE">
        <w:rPr>
          <w:b/>
          <w:lang w:val="en-US"/>
        </w:rPr>
        <w:t xml:space="preserve"> </w:t>
      </w:r>
      <w:r>
        <w:rPr>
          <w:b/>
          <w:lang w:val="en-US"/>
        </w:rPr>
        <w:t xml:space="preserve">and </w:t>
      </w:r>
      <w:r w:rsidR="005248BE">
        <w:rPr>
          <w:b/>
          <w:lang w:val="en-US"/>
        </w:rPr>
        <w:t>Low</w:t>
      </w:r>
      <w:r w:rsidR="005248BE" w:rsidRPr="00150DAF">
        <w:rPr>
          <w:b/>
          <w:lang w:val="en-US"/>
        </w:rPr>
        <w:t>-end</w:t>
      </w:r>
      <w:r w:rsidR="005248BE">
        <w:rPr>
          <w:b/>
          <w:lang w:val="en-US"/>
        </w:rPr>
        <w:t xml:space="preserve"> </w:t>
      </w:r>
      <w:r w:rsidR="00364716">
        <w:rPr>
          <w:b/>
          <w:lang w:val="en-US"/>
        </w:rPr>
        <w:t xml:space="preserve">industry </w:t>
      </w:r>
      <w:r w:rsidR="00364716" w:rsidRPr="005B049A">
        <w:rPr>
          <w:b/>
          <w:lang w:val="en-US"/>
        </w:rPr>
        <w:t>RedCap</w:t>
      </w:r>
      <w:r w:rsidR="005248BE" w:rsidRPr="005248BE">
        <w:rPr>
          <w:b/>
          <w:lang w:val="en-US"/>
        </w:rPr>
        <w:t xml:space="preserve"> </w:t>
      </w:r>
      <w:r w:rsidRPr="005B049A">
        <w:rPr>
          <w:b/>
          <w:lang w:val="en-US"/>
        </w:rPr>
        <w:t>devices</w:t>
      </w:r>
      <w:r w:rsidR="007A4CAF">
        <w:rPr>
          <w:b/>
          <w:lang w:val="en-US"/>
        </w:rPr>
        <w:t xml:space="preserve"> to enable applying different access control </w:t>
      </w:r>
      <w:r w:rsidR="007A4CAF" w:rsidRPr="007A4CAF">
        <w:rPr>
          <w:rFonts w:hint="eastAsia"/>
          <w:b/>
          <w:lang w:val="en-US"/>
        </w:rPr>
        <w:t>strateg</w:t>
      </w:r>
      <w:r w:rsidR="007A4CAF" w:rsidRPr="007A4CAF">
        <w:rPr>
          <w:b/>
          <w:lang w:val="en-US"/>
        </w:rPr>
        <w:t>ies</w:t>
      </w:r>
      <w:r w:rsidR="007A4CAF">
        <w:rPr>
          <w:b/>
          <w:lang w:val="en-US"/>
        </w:rPr>
        <w:t xml:space="preserve"> on </w:t>
      </w:r>
      <w:r w:rsidR="00CB4CC1">
        <w:rPr>
          <w:b/>
          <w:lang w:val="en-US"/>
        </w:rPr>
        <w:t>RedCap devices belonging to different groups</w:t>
      </w:r>
      <w:r>
        <w:rPr>
          <w:b/>
          <w:lang w:val="en-US"/>
        </w:rPr>
        <w:t>.</w:t>
      </w:r>
    </w:p>
    <w:p w14:paraId="52F8777D" w14:textId="77777777" w:rsidR="005B049A" w:rsidRPr="007A4CAF" w:rsidRDefault="005B049A" w:rsidP="008E5FAC">
      <w:pPr>
        <w:ind w:right="-99"/>
        <w:rPr>
          <w:lang w:val="en-US"/>
        </w:rPr>
      </w:pPr>
    </w:p>
    <w:p w14:paraId="722F4934" w14:textId="447D1797" w:rsidR="005B049A" w:rsidRDefault="007A4CAF" w:rsidP="008E5FAC">
      <w:pPr>
        <w:ind w:right="-99"/>
        <w:rPr>
          <w:lang w:val="en-US"/>
        </w:rPr>
      </w:pPr>
      <w:r>
        <w:rPr>
          <w:lang w:val="en-US"/>
        </w:rPr>
        <w:t>In some other cases</w:t>
      </w:r>
      <w:r w:rsidR="005B049A">
        <w:rPr>
          <w:lang w:val="en-US"/>
        </w:rPr>
        <w:t xml:space="preserve">, </w:t>
      </w:r>
      <w:r w:rsidR="00E827A1">
        <w:rPr>
          <w:lang w:val="en-US"/>
        </w:rPr>
        <w:t xml:space="preserve">due to </w:t>
      </w:r>
      <w:r w:rsidR="005B049A">
        <w:rPr>
          <w:lang w:val="en-US"/>
        </w:rPr>
        <w:t>the congestion is serious</w:t>
      </w:r>
      <w:r w:rsidR="00E827A1">
        <w:rPr>
          <w:lang w:val="en-US"/>
        </w:rPr>
        <w:t xml:space="preserve"> or operator strategy</w:t>
      </w:r>
      <w:r w:rsidR="005B049A">
        <w:rPr>
          <w:lang w:val="en-US"/>
        </w:rPr>
        <w:t>, the network wants to bar portion of the access requests triggered by</w:t>
      </w:r>
      <w:r w:rsidR="00CB4CC1">
        <w:rPr>
          <w:lang w:val="en-US"/>
        </w:rPr>
        <w:t xml:space="preserve"> a certain service, e.g. </w:t>
      </w:r>
      <w:r w:rsidR="005B049A">
        <w:rPr>
          <w:lang w:val="en-US"/>
        </w:rPr>
        <w:t xml:space="preserve">MO SMS, with different </w:t>
      </w:r>
      <w:r w:rsidR="00F009B6">
        <w:rPr>
          <w:lang w:val="en-US"/>
        </w:rPr>
        <w:t>probability</w:t>
      </w:r>
      <w:r w:rsidR="005B049A">
        <w:rPr>
          <w:lang w:val="en-US"/>
        </w:rPr>
        <w:t xml:space="preserve"> for different devices </w:t>
      </w:r>
      <w:r w:rsidR="00F009B6">
        <w:rPr>
          <w:lang w:val="en-US"/>
        </w:rPr>
        <w:t>group</w:t>
      </w:r>
      <w:r w:rsidR="005B049A">
        <w:rPr>
          <w:lang w:val="en-US"/>
        </w:rPr>
        <w:t xml:space="preserve">s, e.g. bar 100% requests from the </w:t>
      </w:r>
      <w:r w:rsidRPr="007A4CAF">
        <w:rPr>
          <w:lang w:val="en-US"/>
        </w:rPr>
        <w:t>Low-end industry</w:t>
      </w:r>
      <w:r w:rsidR="005B049A" w:rsidRPr="005B049A">
        <w:rPr>
          <w:lang w:val="en-US"/>
        </w:rPr>
        <w:t xml:space="preserve"> </w:t>
      </w:r>
      <w:r w:rsidR="005B049A">
        <w:rPr>
          <w:lang w:val="en-US"/>
        </w:rPr>
        <w:t xml:space="preserve">RedCap devices, 80% requests from the </w:t>
      </w:r>
      <w:r>
        <w:rPr>
          <w:lang w:val="en-US"/>
        </w:rPr>
        <w:t>l</w:t>
      </w:r>
      <w:r w:rsidRPr="007A4CAF">
        <w:rPr>
          <w:lang w:val="en-US"/>
        </w:rPr>
        <w:t>ow-end wearable</w:t>
      </w:r>
      <w:r w:rsidR="005B049A" w:rsidRPr="005B049A">
        <w:rPr>
          <w:lang w:val="en-US"/>
        </w:rPr>
        <w:t xml:space="preserve"> </w:t>
      </w:r>
      <w:r w:rsidR="005B049A">
        <w:rPr>
          <w:lang w:val="en-US"/>
        </w:rPr>
        <w:t xml:space="preserve">RedCap devices and 20% requests from </w:t>
      </w:r>
      <w:r>
        <w:rPr>
          <w:lang w:val="en-US"/>
        </w:rPr>
        <w:t>h</w:t>
      </w:r>
      <w:r w:rsidRPr="007A4CAF">
        <w:rPr>
          <w:lang w:val="en-US"/>
        </w:rPr>
        <w:t>igh-end</w:t>
      </w:r>
      <w:r w:rsidR="005B049A">
        <w:rPr>
          <w:lang w:val="en-US"/>
        </w:rPr>
        <w:t xml:space="preserve"> </w:t>
      </w:r>
      <w:r>
        <w:rPr>
          <w:lang w:val="en-US"/>
        </w:rPr>
        <w:t>RedCap devices</w:t>
      </w:r>
      <w:r w:rsidR="005B049A">
        <w:rPr>
          <w:lang w:val="en-US"/>
        </w:rPr>
        <w:t>.</w:t>
      </w:r>
    </w:p>
    <w:p w14:paraId="1042A5D5" w14:textId="3102F8F7" w:rsidR="005B049A" w:rsidRDefault="005B049A" w:rsidP="005B049A">
      <w:pPr>
        <w:ind w:right="-99"/>
        <w:rPr>
          <w:lang w:val="en-US"/>
        </w:rPr>
      </w:pPr>
      <w:r>
        <w:rPr>
          <w:lang w:val="en-US"/>
        </w:rPr>
        <w:lastRenderedPageBreak/>
        <w:t xml:space="preserve">According to the UAC </w:t>
      </w:r>
      <w:r w:rsidRPr="005B049A">
        <w:rPr>
          <w:lang w:val="en-US"/>
        </w:rPr>
        <w:t>mechanism</w:t>
      </w:r>
      <w:r>
        <w:rPr>
          <w:lang w:val="en-US"/>
        </w:rPr>
        <w:t xml:space="preserve">, a common </w:t>
      </w:r>
      <w:r w:rsidRPr="005B049A">
        <w:rPr>
          <w:lang w:val="en-US"/>
        </w:rPr>
        <w:t xml:space="preserve">Access Category specific </w:t>
      </w:r>
      <w:r>
        <w:rPr>
          <w:lang w:val="en-US"/>
        </w:rPr>
        <w:t xml:space="preserve">barring </w:t>
      </w:r>
      <w:r w:rsidR="00F009B6">
        <w:rPr>
          <w:lang w:val="en-US"/>
        </w:rPr>
        <w:t xml:space="preserve">probability </w:t>
      </w:r>
      <w:r>
        <w:rPr>
          <w:lang w:val="en-US"/>
        </w:rPr>
        <w:t xml:space="preserve">is applied to all the </w:t>
      </w:r>
      <w:r w:rsidRPr="005B049A">
        <w:rPr>
          <w:lang w:val="en-US"/>
        </w:rPr>
        <w:t>Access Identi</w:t>
      </w:r>
      <w:r>
        <w:rPr>
          <w:lang w:val="en-US"/>
        </w:rPr>
        <w:t>t</w:t>
      </w:r>
      <w:r w:rsidRPr="005B049A">
        <w:rPr>
          <w:lang w:val="en-US"/>
        </w:rPr>
        <w:t>ies</w:t>
      </w:r>
      <w:r>
        <w:rPr>
          <w:lang w:val="en-US"/>
        </w:rPr>
        <w:t xml:space="preserve"> if the access restriction is applied to the </w:t>
      </w:r>
      <w:r w:rsidRPr="005B049A">
        <w:rPr>
          <w:lang w:val="en-US"/>
        </w:rPr>
        <w:t>Access Identi</w:t>
      </w:r>
      <w:r>
        <w:rPr>
          <w:lang w:val="en-US"/>
        </w:rPr>
        <w:t>ty. Hence, the above requirement can</w:t>
      </w:r>
      <w:r w:rsidR="00CB4CC1">
        <w:rPr>
          <w:lang w:val="en-US"/>
        </w:rPr>
        <w:t xml:space="preserve"> only</w:t>
      </w:r>
      <w:r>
        <w:rPr>
          <w:lang w:val="en-US"/>
        </w:rPr>
        <w:t xml:space="preserve"> be achieved by allocat</w:t>
      </w:r>
      <w:r w:rsidR="00CB4CC1">
        <w:rPr>
          <w:lang w:val="en-US"/>
        </w:rPr>
        <w:t>ing</w:t>
      </w:r>
      <w:r>
        <w:rPr>
          <w:lang w:val="en-US"/>
        </w:rPr>
        <w:t xml:space="preserve"> </w:t>
      </w:r>
      <w:r w:rsidR="00CB4CC1">
        <w:rPr>
          <w:lang w:val="en-US"/>
        </w:rPr>
        <w:t>different</w:t>
      </w:r>
      <w:r>
        <w:rPr>
          <w:lang w:val="en-US"/>
        </w:rPr>
        <w:t xml:space="preserve"> </w:t>
      </w:r>
      <w:r w:rsidRPr="005B049A">
        <w:rPr>
          <w:lang w:val="en-US"/>
        </w:rPr>
        <w:t>Access Categor</w:t>
      </w:r>
      <w:r>
        <w:rPr>
          <w:lang w:val="en-US"/>
        </w:rPr>
        <w:t xml:space="preserve">ies for </w:t>
      </w:r>
      <w:r w:rsidRPr="005B049A">
        <w:rPr>
          <w:lang w:val="en-US"/>
        </w:rPr>
        <w:t>RedCap device</w:t>
      </w:r>
      <w:r>
        <w:rPr>
          <w:lang w:val="en-US"/>
        </w:rPr>
        <w:t>s</w:t>
      </w:r>
      <w:r w:rsidR="00CB4CC1">
        <w:rPr>
          <w:lang w:val="en-US"/>
        </w:rPr>
        <w:t xml:space="preserve"> belonging to different groups</w:t>
      </w:r>
      <w:r>
        <w:rPr>
          <w:lang w:val="en-US"/>
        </w:rPr>
        <w:t xml:space="preserve">. </w:t>
      </w:r>
    </w:p>
    <w:p w14:paraId="55A9831B" w14:textId="47D6D386" w:rsidR="008E5FAC" w:rsidRPr="005B049A" w:rsidRDefault="005B049A" w:rsidP="008E5FAC">
      <w:pPr>
        <w:ind w:right="-99"/>
        <w:rPr>
          <w:b/>
          <w:lang w:val="en-US"/>
        </w:rPr>
      </w:pPr>
      <w:r>
        <w:rPr>
          <w:b/>
          <w:lang w:val="en-US"/>
        </w:rPr>
        <w:t>Proposal</w:t>
      </w:r>
      <w:r w:rsidR="00112856">
        <w:rPr>
          <w:b/>
          <w:lang w:val="en-US"/>
        </w:rPr>
        <w:t xml:space="preserve"> </w:t>
      </w:r>
      <w:r w:rsidR="004650BA">
        <w:rPr>
          <w:b/>
          <w:lang w:val="en-US"/>
        </w:rPr>
        <w:t>4</w:t>
      </w:r>
      <w:r w:rsidRPr="005B049A">
        <w:rPr>
          <w:b/>
          <w:lang w:val="en-US"/>
        </w:rPr>
        <w:t>:</w:t>
      </w:r>
      <w:r>
        <w:rPr>
          <w:b/>
          <w:lang w:val="en-US"/>
        </w:rPr>
        <w:t xml:space="preserve"> RAN2 to discuss whether there is a requirement to apply different access</w:t>
      </w:r>
      <w:r w:rsidR="00F009B6">
        <w:rPr>
          <w:b/>
          <w:lang w:val="en-US"/>
        </w:rPr>
        <w:t xml:space="preserve"> </w:t>
      </w:r>
      <w:r w:rsidR="00F009B6" w:rsidRPr="00F009B6">
        <w:rPr>
          <w:b/>
          <w:lang w:val="en-US"/>
        </w:rPr>
        <w:t xml:space="preserve">probability </w:t>
      </w:r>
      <w:r w:rsidR="00615DD1">
        <w:rPr>
          <w:b/>
          <w:lang w:val="en-US"/>
        </w:rPr>
        <w:t xml:space="preserve">among different </w:t>
      </w:r>
      <w:r w:rsidR="00F009B6">
        <w:rPr>
          <w:b/>
          <w:lang w:val="en-US"/>
        </w:rPr>
        <w:t>groups</w:t>
      </w:r>
      <w:r w:rsidR="00615DD1">
        <w:rPr>
          <w:b/>
          <w:lang w:val="en-US"/>
        </w:rPr>
        <w:t xml:space="preserve"> of </w:t>
      </w:r>
      <w:r w:rsidR="00615DD1" w:rsidRPr="005B049A">
        <w:rPr>
          <w:b/>
          <w:lang w:val="en-US"/>
        </w:rPr>
        <w:t>RedCap devices</w:t>
      </w:r>
      <w:r w:rsidRPr="005B049A">
        <w:rPr>
          <w:b/>
          <w:lang w:val="en-US"/>
        </w:rPr>
        <w:t xml:space="preserve"> when the access</w:t>
      </w:r>
      <w:r w:rsidR="00CB4CC1">
        <w:rPr>
          <w:b/>
          <w:lang w:val="en-US"/>
        </w:rPr>
        <w:t>es</w:t>
      </w:r>
      <w:r w:rsidRPr="005B049A">
        <w:rPr>
          <w:b/>
          <w:lang w:val="en-US"/>
        </w:rPr>
        <w:t xml:space="preserve"> </w:t>
      </w:r>
      <w:r w:rsidR="00CB4CC1">
        <w:rPr>
          <w:b/>
          <w:lang w:val="en-US"/>
        </w:rPr>
        <w:t>are</w:t>
      </w:r>
      <w:r w:rsidRPr="005B049A">
        <w:rPr>
          <w:b/>
          <w:lang w:val="en-US"/>
        </w:rPr>
        <w:t xml:space="preserve"> triggered by the same </w:t>
      </w:r>
      <w:r w:rsidR="00615DD1">
        <w:rPr>
          <w:b/>
          <w:lang w:val="en-US"/>
        </w:rPr>
        <w:t xml:space="preserve">type of </w:t>
      </w:r>
      <w:r w:rsidR="00615DD1" w:rsidRPr="005B049A">
        <w:rPr>
          <w:b/>
          <w:lang w:val="en-US"/>
        </w:rPr>
        <w:t>service</w:t>
      </w:r>
      <w:r w:rsidRPr="005B049A">
        <w:rPr>
          <w:b/>
          <w:lang w:val="en-US"/>
        </w:rPr>
        <w:t xml:space="preserve">. </w:t>
      </w:r>
    </w:p>
    <w:p w14:paraId="43B33CC1" w14:textId="656C7ACC" w:rsidR="005B049A" w:rsidRDefault="005B049A" w:rsidP="005B049A">
      <w:pPr>
        <w:ind w:right="-99"/>
        <w:rPr>
          <w:b/>
          <w:lang w:val="en-US"/>
        </w:rPr>
      </w:pPr>
      <w:r w:rsidRPr="005B049A">
        <w:rPr>
          <w:b/>
          <w:lang w:val="en-US"/>
        </w:rPr>
        <w:t>Proposal</w:t>
      </w:r>
      <w:r w:rsidR="00113C22">
        <w:rPr>
          <w:b/>
          <w:lang w:val="en-US"/>
        </w:rPr>
        <w:t xml:space="preserve"> </w:t>
      </w:r>
      <w:r w:rsidR="004650BA">
        <w:rPr>
          <w:b/>
          <w:lang w:val="en-US"/>
        </w:rPr>
        <w:t>5</w:t>
      </w:r>
      <w:r w:rsidRPr="005B049A">
        <w:rPr>
          <w:b/>
          <w:lang w:val="en-US"/>
        </w:rPr>
        <w:t>: If the answer to P</w:t>
      </w:r>
      <w:r w:rsidR="006C678E">
        <w:rPr>
          <w:b/>
          <w:lang w:val="en-US"/>
        </w:rPr>
        <w:t>4</w:t>
      </w:r>
      <w:r w:rsidRPr="005B049A">
        <w:rPr>
          <w:b/>
          <w:lang w:val="en-US"/>
        </w:rPr>
        <w:t xml:space="preserve"> is yes, </w:t>
      </w:r>
      <w:r w:rsidR="00F009B6" w:rsidRPr="005B049A">
        <w:rPr>
          <w:rFonts w:hint="eastAsia"/>
          <w:b/>
          <w:lang w:val="en-US"/>
        </w:rPr>
        <w:t>different</w:t>
      </w:r>
      <w:r w:rsidR="00F009B6">
        <w:rPr>
          <w:b/>
          <w:lang w:val="en-US"/>
        </w:rPr>
        <w:t xml:space="preserve"> </w:t>
      </w:r>
      <w:r w:rsidRPr="005B049A">
        <w:rPr>
          <w:b/>
          <w:lang w:val="en-US"/>
        </w:rPr>
        <w:t>Access Categor</w:t>
      </w:r>
      <w:r w:rsidR="007A4CAF">
        <w:rPr>
          <w:b/>
          <w:lang w:val="en-US"/>
        </w:rPr>
        <w:t>ies</w:t>
      </w:r>
      <w:r w:rsidRPr="005B049A">
        <w:rPr>
          <w:b/>
          <w:lang w:val="en-US"/>
        </w:rPr>
        <w:t xml:space="preserve"> </w:t>
      </w:r>
      <w:r>
        <w:rPr>
          <w:b/>
          <w:lang w:val="en-US"/>
        </w:rPr>
        <w:t xml:space="preserve">can be </w:t>
      </w:r>
      <w:r w:rsidR="00F009B6">
        <w:rPr>
          <w:b/>
          <w:lang w:val="en-US"/>
        </w:rPr>
        <w:t>used</w:t>
      </w:r>
      <w:r w:rsidR="007A4CAF">
        <w:rPr>
          <w:b/>
          <w:lang w:val="en-US"/>
        </w:rPr>
        <w:t xml:space="preserve"> </w:t>
      </w:r>
      <w:r>
        <w:rPr>
          <w:b/>
          <w:lang w:val="en-US"/>
        </w:rPr>
        <w:t xml:space="preserve">in UAC to </w:t>
      </w:r>
      <w:r w:rsidRPr="005B049A">
        <w:rPr>
          <w:rFonts w:hint="eastAsia"/>
          <w:b/>
          <w:lang w:val="en-US"/>
        </w:rPr>
        <w:t>differentiate</w:t>
      </w:r>
      <w:r>
        <w:rPr>
          <w:b/>
          <w:lang w:val="en-US"/>
        </w:rPr>
        <w:t xml:space="preserve"> </w:t>
      </w:r>
      <w:r w:rsidRPr="005B049A">
        <w:rPr>
          <w:b/>
          <w:lang w:val="en-US"/>
        </w:rPr>
        <w:t>access</w:t>
      </w:r>
      <w:r w:rsidR="00CB4CC1">
        <w:rPr>
          <w:b/>
          <w:lang w:val="en-US"/>
        </w:rPr>
        <w:t>es</w:t>
      </w:r>
      <w:r w:rsidRPr="005B049A">
        <w:rPr>
          <w:b/>
          <w:lang w:val="en-US"/>
        </w:rPr>
        <w:t xml:space="preserve"> </w:t>
      </w:r>
      <w:r>
        <w:rPr>
          <w:b/>
          <w:lang w:val="en-US"/>
        </w:rPr>
        <w:t xml:space="preserve">from </w:t>
      </w:r>
      <w:r w:rsidR="007A4CAF" w:rsidRPr="0072798F">
        <w:rPr>
          <w:b/>
          <w:lang w:val="en-US"/>
        </w:rPr>
        <w:t xml:space="preserve">high-end RedCap </w:t>
      </w:r>
      <w:r w:rsidR="008F4DE2" w:rsidRPr="0072798F">
        <w:rPr>
          <w:b/>
          <w:lang w:val="en-US"/>
        </w:rPr>
        <w:t>devices, low</w:t>
      </w:r>
      <w:r w:rsidR="007A4CAF" w:rsidRPr="0072798F">
        <w:rPr>
          <w:b/>
          <w:lang w:val="en-US"/>
        </w:rPr>
        <w:t>-end wearable RedCap devices</w:t>
      </w:r>
      <w:r w:rsidRPr="005B049A">
        <w:rPr>
          <w:b/>
          <w:lang w:val="en-US"/>
        </w:rPr>
        <w:t xml:space="preserve"> </w:t>
      </w:r>
      <w:r>
        <w:rPr>
          <w:b/>
          <w:lang w:val="en-US"/>
        </w:rPr>
        <w:t xml:space="preserve">and </w:t>
      </w:r>
      <w:r w:rsidR="00615DD1" w:rsidRPr="0072798F">
        <w:rPr>
          <w:b/>
          <w:lang w:val="en-US"/>
        </w:rPr>
        <w:t>low-end</w:t>
      </w:r>
      <w:r w:rsidR="007A4CAF" w:rsidRPr="0072798F">
        <w:rPr>
          <w:b/>
          <w:lang w:val="en-US"/>
        </w:rPr>
        <w:t xml:space="preserve"> industry</w:t>
      </w:r>
      <w:r>
        <w:rPr>
          <w:b/>
          <w:lang w:val="en-US"/>
        </w:rPr>
        <w:t xml:space="preserve"> </w:t>
      </w:r>
      <w:r w:rsidRPr="005B049A">
        <w:rPr>
          <w:b/>
          <w:lang w:val="en-US"/>
        </w:rPr>
        <w:t>RedCap devices</w:t>
      </w:r>
      <w:r>
        <w:rPr>
          <w:b/>
          <w:lang w:val="en-US"/>
        </w:rPr>
        <w:t xml:space="preserve"> </w:t>
      </w:r>
      <w:r w:rsidR="00F009B6">
        <w:rPr>
          <w:b/>
          <w:lang w:val="en-US"/>
        </w:rPr>
        <w:t>in case</w:t>
      </w:r>
      <w:r>
        <w:rPr>
          <w:b/>
          <w:lang w:val="en-US"/>
        </w:rPr>
        <w:t xml:space="preserve"> the</w:t>
      </w:r>
      <w:r w:rsidRPr="005B049A">
        <w:rPr>
          <w:b/>
          <w:lang w:val="en-US"/>
        </w:rPr>
        <w:t xml:space="preserve"> access </w:t>
      </w:r>
      <w:r w:rsidR="006C678E">
        <w:rPr>
          <w:b/>
          <w:lang w:val="en-US"/>
        </w:rPr>
        <w:t>is</w:t>
      </w:r>
      <w:r w:rsidR="006C678E" w:rsidRPr="005B049A">
        <w:rPr>
          <w:b/>
          <w:lang w:val="en-US"/>
        </w:rPr>
        <w:t xml:space="preserve"> </w:t>
      </w:r>
      <w:r w:rsidRPr="005B049A">
        <w:rPr>
          <w:b/>
          <w:lang w:val="en-US"/>
        </w:rPr>
        <w:t xml:space="preserve">triggered by the same </w:t>
      </w:r>
      <w:r w:rsidR="00615DD1">
        <w:rPr>
          <w:b/>
          <w:lang w:val="en-US"/>
        </w:rPr>
        <w:t xml:space="preserve">type of </w:t>
      </w:r>
      <w:r w:rsidRPr="005B049A">
        <w:rPr>
          <w:b/>
          <w:lang w:val="en-US"/>
        </w:rPr>
        <w:t>service.</w:t>
      </w:r>
    </w:p>
    <w:p w14:paraId="46099DEB" w14:textId="77777777" w:rsidR="00F009B6" w:rsidRPr="00CB4CC1" w:rsidRDefault="00F009B6" w:rsidP="005B049A">
      <w:pPr>
        <w:ind w:right="-99"/>
        <w:rPr>
          <w:b/>
          <w:lang w:val="en-US"/>
        </w:rPr>
      </w:pPr>
    </w:p>
    <w:p w14:paraId="51A49F7D" w14:textId="64BD4F05" w:rsidR="008D39E6" w:rsidRPr="005B049A" w:rsidRDefault="008D39E6" w:rsidP="008D39E6">
      <w:pPr>
        <w:pStyle w:val="2"/>
        <w:tabs>
          <w:tab w:val="num" w:pos="567"/>
        </w:tabs>
        <w:spacing w:line="240" w:lineRule="auto"/>
        <w:ind w:left="567" w:hanging="567"/>
        <w:jc w:val="left"/>
        <w:rPr>
          <w:bCs/>
          <w:iCs/>
          <w:szCs w:val="20"/>
          <w:lang w:eastAsia="zh-CN"/>
        </w:rPr>
      </w:pPr>
      <w:r>
        <w:rPr>
          <w:bCs/>
          <w:iCs/>
          <w:szCs w:val="20"/>
          <w:lang w:eastAsia="zh-CN"/>
        </w:rPr>
        <w:t>2.</w:t>
      </w:r>
      <w:r w:rsidR="00F009B6">
        <w:rPr>
          <w:bCs/>
          <w:iCs/>
          <w:szCs w:val="20"/>
          <w:lang w:eastAsia="zh-CN"/>
        </w:rPr>
        <w:t>4</w:t>
      </w:r>
      <w:r>
        <w:rPr>
          <w:bCs/>
          <w:iCs/>
          <w:szCs w:val="20"/>
          <w:lang w:eastAsia="zh-CN"/>
        </w:rPr>
        <w:t xml:space="preserve"> </w:t>
      </w:r>
      <w:r>
        <w:rPr>
          <w:rFonts w:hint="eastAsia"/>
          <w:bCs/>
          <w:iCs/>
          <w:szCs w:val="20"/>
          <w:lang w:eastAsia="zh-CN"/>
        </w:rPr>
        <w:t>I</w:t>
      </w:r>
      <w:r>
        <w:rPr>
          <w:bCs/>
          <w:iCs/>
          <w:szCs w:val="20"/>
          <w:lang w:eastAsia="zh-CN"/>
        </w:rPr>
        <w:t>dentification</w:t>
      </w:r>
      <w:r w:rsidR="00F311D0">
        <w:rPr>
          <w:bCs/>
          <w:iCs/>
          <w:szCs w:val="20"/>
          <w:lang w:eastAsia="zh-CN"/>
        </w:rPr>
        <w:t xml:space="preserve"> </w:t>
      </w:r>
      <w:r w:rsidR="00F009B6">
        <w:rPr>
          <w:bCs/>
          <w:iCs/>
          <w:szCs w:val="20"/>
          <w:lang w:eastAsia="zh-CN"/>
        </w:rPr>
        <w:t xml:space="preserve">of </w:t>
      </w:r>
      <w:r w:rsidR="00F009B6">
        <w:rPr>
          <w:lang w:val="en-US"/>
        </w:rPr>
        <w:t>RedCap devices</w:t>
      </w:r>
    </w:p>
    <w:p w14:paraId="61A32B1F" w14:textId="2215F52F" w:rsidR="00F009B6" w:rsidRDefault="00F009B6" w:rsidP="005B049A">
      <w:pPr>
        <w:ind w:right="-99"/>
        <w:rPr>
          <w:lang w:val="en-US"/>
        </w:rPr>
      </w:pPr>
      <w:r w:rsidRPr="00F009B6">
        <w:rPr>
          <w:lang w:val="en-US"/>
        </w:rPr>
        <w:t xml:space="preserve">After </w:t>
      </w:r>
      <w:r>
        <w:rPr>
          <w:lang w:val="en-US"/>
        </w:rPr>
        <w:t>one UE’s</w:t>
      </w:r>
      <w:r w:rsidRPr="00F009B6">
        <w:rPr>
          <w:lang w:val="en-US"/>
        </w:rPr>
        <w:t xml:space="preserve"> access </w:t>
      </w:r>
      <w:r>
        <w:rPr>
          <w:lang w:val="en-US"/>
        </w:rPr>
        <w:t xml:space="preserve">is permitted by the </w:t>
      </w:r>
      <w:r w:rsidRPr="00F009B6">
        <w:rPr>
          <w:lang w:val="en-US"/>
        </w:rPr>
        <w:t xml:space="preserve">UAC, </w:t>
      </w:r>
      <w:r>
        <w:rPr>
          <w:lang w:val="en-US"/>
        </w:rPr>
        <w:t xml:space="preserve">the UE will initiate the </w:t>
      </w:r>
      <w:proofErr w:type="spellStart"/>
      <w:r>
        <w:rPr>
          <w:lang w:val="en-US"/>
        </w:rPr>
        <w:t>RRC</w:t>
      </w:r>
      <w:proofErr w:type="spellEnd"/>
      <w:r>
        <w:rPr>
          <w:lang w:val="en-US"/>
        </w:rPr>
        <w:t xml:space="preserve"> connection setup</w:t>
      </w:r>
      <w:r w:rsidR="00CB4CC1">
        <w:rPr>
          <w:rFonts w:hint="eastAsia"/>
          <w:lang w:val="en-US"/>
        </w:rPr>
        <w:t>/</w:t>
      </w:r>
      <w:r w:rsidR="00CB4CC1">
        <w:rPr>
          <w:lang w:val="en-US"/>
        </w:rPr>
        <w:t>resume</w:t>
      </w:r>
      <w:r>
        <w:rPr>
          <w:lang w:val="en-US"/>
        </w:rPr>
        <w:t xml:space="preserve"> procedure. </w:t>
      </w:r>
      <w:r w:rsidR="00CB4CC1">
        <w:rPr>
          <w:lang w:val="en-US"/>
        </w:rPr>
        <w:t xml:space="preserve">According to the SID, </w:t>
      </w:r>
      <w:r w:rsidR="00CB4CC1">
        <w:t xml:space="preserve">functionality that will allow devices with reduced capabilities to be explicitly identifiable to networks needs to be studied. In our understanding, there are two options for </w:t>
      </w:r>
      <w:r>
        <w:rPr>
          <w:lang w:val="en-US"/>
        </w:rPr>
        <w:t xml:space="preserve">a RedCap device to </w:t>
      </w:r>
      <w:r w:rsidR="00AE2E57">
        <w:rPr>
          <w:lang w:val="en-US"/>
        </w:rPr>
        <w:t>be identified by</w:t>
      </w:r>
      <w:r>
        <w:rPr>
          <w:lang w:val="en-US"/>
        </w:rPr>
        <w:t xml:space="preserve"> the network</w:t>
      </w:r>
      <w:r w:rsidRPr="00F009B6">
        <w:rPr>
          <w:lang w:val="en-US"/>
        </w:rPr>
        <w:t>.</w:t>
      </w:r>
      <w:r>
        <w:rPr>
          <w:lang w:val="en-US"/>
        </w:rPr>
        <w:t xml:space="preserve"> </w:t>
      </w:r>
    </w:p>
    <w:p w14:paraId="0F17810A" w14:textId="278E68A2" w:rsidR="00F009B6" w:rsidRPr="00CB4CC1" w:rsidRDefault="00F009B6" w:rsidP="00CB4CC1">
      <w:pPr>
        <w:pStyle w:val="af6"/>
        <w:numPr>
          <w:ilvl w:val="0"/>
          <w:numId w:val="14"/>
        </w:numPr>
        <w:ind w:right="-99" w:firstLineChars="0"/>
        <w:rPr>
          <w:sz w:val="22"/>
          <w:szCs w:val="22"/>
          <w:lang w:val="en-US"/>
        </w:rPr>
      </w:pPr>
      <w:r w:rsidRPr="00CB4CC1">
        <w:rPr>
          <w:rFonts w:eastAsia="宋体"/>
          <w:sz w:val="22"/>
          <w:szCs w:val="22"/>
          <w:lang w:val="en-US" w:eastAsia="zh-CN"/>
        </w:rPr>
        <w:t>Option</w:t>
      </w:r>
      <w:r w:rsidR="004D3C91">
        <w:rPr>
          <w:rFonts w:eastAsia="宋体"/>
          <w:sz w:val="22"/>
          <w:szCs w:val="22"/>
          <w:lang w:val="en-US" w:eastAsia="zh-CN"/>
        </w:rPr>
        <w:t xml:space="preserve"> </w:t>
      </w:r>
      <w:r w:rsidRPr="00CB4CC1">
        <w:rPr>
          <w:rFonts w:eastAsia="宋体"/>
          <w:sz w:val="22"/>
          <w:szCs w:val="22"/>
          <w:lang w:val="en-US" w:eastAsia="zh-CN"/>
        </w:rPr>
        <w:t xml:space="preserve">1: </w:t>
      </w:r>
      <w:r w:rsidR="00066B14">
        <w:rPr>
          <w:rFonts w:eastAsia="宋体"/>
          <w:sz w:val="22"/>
          <w:szCs w:val="22"/>
          <w:lang w:val="en-US" w:eastAsia="zh-CN"/>
        </w:rPr>
        <w:t xml:space="preserve">Differentiation </w:t>
      </w:r>
      <w:r w:rsidRPr="00CB4CC1">
        <w:rPr>
          <w:rFonts w:eastAsia="宋体"/>
          <w:sz w:val="22"/>
          <w:szCs w:val="22"/>
          <w:lang w:val="en-US" w:eastAsia="zh-CN"/>
        </w:rPr>
        <w:t>RACH resources for normal UE</w:t>
      </w:r>
      <w:r w:rsidR="00AA0815">
        <w:rPr>
          <w:rFonts w:eastAsia="宋体"/>
          <w:sz w:val="22"/>
          <w:szCs w:val="22"/>
          <w:lang w:val="en-US" w:eastAsia="zh-CN"/>
        </w:rPr>
        <w:t>s</w:t>
      </w:r>
      <w:r w:rsidRPr="00CB4CC1">
        <w:rPr>
          <w:rFonts w:eastAsia="宋体"/>
          <w:sz w:val="22"/>
          <w:szCs w:val="22"/>
          <w:lang w:val="en-US" w:eastAsia="zh-CN"/>
        </w:rPr>
        <w:t xml:space="preserve"> and </w:t>
      </w:r>
      <w:r w:rsidRPr="00CB4CC1">
        <w:rPr>
          <w:sz w:val="22"/>
          <w:szCs w:val="22"/>
          <w:lang w:val="en-US"/>
        </w:rPr>
        <w:t xml:space="preserve">RedCap UEs, i.e. the RACH occasions and/or preambles </w:t>
      </w:r>
      <w:r w:rsidR="00CB4CC1">
        <w:rPr>
          <w:sz w:val="22"/>
          <w:szCs w:val="22"/>
          <w:lang w:val="en-US"/>
        </w:rPr>
        <w:t>used</w:t>
      </w:r>
      <w:r w:rsidRPr="00CB4CC1">
        <w:rPr>
          <w:sz w:val="22"/>
          <w:szCs w:val="22"/>
          <w:lang w:val="en-US"/>
        </w:rPr>
        <w:t xml:space="preserve"> by </w:t>
      </w:r>
      <w:r w:rsidRPr="00CB4CC1">
        <w:rPr>
          <w:rFonts w:eastAsia="宋体"/>
          <w:sz w:val="22"/>
          <w:szCs w:val="22"/>
          <w:lang w:val="en-US" w:eastAsia="zh-CN"/>
        </w:rPr>
        <w:t xml:space="preserve">normal UE and </w:t>
      </w:r>
      <w:r w:rsidRPr="00CB4CC1">
        <w:rPr>
          <w:sz w:val="22"/>
          <w:szCs w:val="22"/>
          <w:lang w:val="en-US"/>
        </w:rPr>
        <w:t xml:space="preserve">RedCap UEs are </w:t>
      </w:r>
      <w:r w:rsidR="00E53F7F">
        <w:rPr>
          <w:sz w:val="22"/>
          <w:szCs w:val="22"/>
          <w:lang w:val="en-US"/>
        </w:rPr>
        <w:t>split</w:t>
      </w:r>
      <w:r w:rsidRPr="00CB4CC1">
        <w:rPr>
          <w:sz w:val="22"/>
          <w:szCs w:val="22"/>
          <w:lang w:val="en-US"/>
        </w:rPr>
        <w:t>.</w:t>
      </w:r>
    </w:p>
    <w:p w14:paraId="70C01328" w14:textId="4AE94E9F" w:rsidR="00F009B6" w:rsidRPr="00CB4CC1" w:rsidRDefault="00F009B6" w:rsidP="00CB4CC1">
      <w:pPr>
        <w:pStyle w:val="af6"/>
        <w:numPr>
          <w:ilvl w:val="0"/>
          <w:numId w:val="14"/>
        </w:numPr>
        <w:ind w:right="-99" w:firstLineChars="0"/>
        <w:rPr>
          <w:sz w:val="22"/>
          <w:szCs w:val="22"/>
          <w:lang w:val="en-US"/>
        </w:rPr>
      </w:pPr>
      <w:r w:rsidRPr="00CB4CC1">
        <w:rPr>
          <w:rFonts w:hint="eastAsia"/>
          <w:sz w:val="22"/>
          <w:szCs w:val="22"/>
          <w:lang w:val="en-US"/>
        </w:rPr>
        <w:t>O</w:t>
      </w:r>
      <w:r w:rsidRPr="00CB4CC1">
        <w:rPr>
          <w:sz w:val="22"/>
          <w:szCs w:val="22"/>
          <w:lang w:val="en-US"/>
        </w:rPr>
        <w:t>ption</w:t>
      </w:r>
      <w:r w:rsidR="008A3823">
        <w:rPr>
          <w:sz w:val="22"/>
          <w:szCs w:val="22"/>
          <w:lang w:val="en-US"/>
        </w:rPr>
        <w:t xml:space="preserve"> </w:t>
      </w:r>
      <w:r w:rsidRPr="00CB4CC1">
        <w:rPr>
          <w:sz w:val="22"/>
          <w:szCs w:val="22"/>
          <w:lang w:val="en-US"/>
        </w:rPr>
        <w:t xml:space="preserve">2: New cause values for RedCap UEs, i.e. RedCap UE specific cause values are defined for the </w:t>
      </w:r>
      <w:proofErr w:type="spellStart"/>
      <w:r w:rsidRPr="00CB4CC1">
        <w:rPr>
          <w:sz w:val="22"/>
          <w:szCs w:val="22"/>
          <w:lang w:val="en-US"/>
        </w:rPr>
        <w:t>RRC</w:t>
      </w:r>
      <w:proofErr w:type="spellEnd"/>
      <w:r w:rsidRPr="00CB4CC1">
        <w:rPr>
          <w:sz w:val="22"/>
          <w:szCs w:val="22"/>
          <w:lang w:val="en-US"/>
        </w:rPr>
        <w:t xml:space="preserve"> messages such as </w:t>
      </w:r>
      <w:proofErr w:type="spellStart"/>
      <w:r w:rsidRPr="00CB4CC1">
        <w:rPr>
          <w:sz w:val="22"/>
          <w:szCs w:val="22"/>
          <w:lang w:val="en-US"/>
        </w:rPr>
        <w:t>RRCSetupRequest</w:t>
      </w:r>
      <w:proofErr w:type="spellEnd"/>
      <w:r w:rsidRPr="00CB4CC1">
        <w:rPr>
          <w:sz w:val="22"/>
          <w:szCs w:val="22"/>
          <w:lang w:val="en-US"/>
        </w:rPr>
        <w:t xml:space="preserve">, </w:t>
      </w:r>
      <w:proofErr w:type="spellStart"/>
      <w:r w:rsidRPr="00CB4CC1">
        <w:rPr>
          <w:sz w:val="22"/>
          <w:szCs w:val="22"/>
          <w:lang w:val="en-US"/>
        </w:rPr>
        <w:t>RRCResumeRequest</w:t>
      </w:r>
      <w:proofErr w:type="spellEnd"/>
      <w:r w:rsidR="00CB4CC1">
        <w:rPr>
          <w:sz w:val="22"/>
          <w:szCs w:val="22"/>
          <w:lang w:val="en-US"/>
        </w:rPr>
        <w:t>,</w:t>
      </w:r>
      <w:r w:rsidRPr="00CB4CC1">
        <w:rPr>
          <w:sz w:val="22"/>
          <w:szCs w:val="22"/>
          <w:lang w:val="en-US"/>
        </w:rPr>
        <w:t xml:space="preserve"> and so on. </w:t>
      </w:r>
    </w:p>
    <w:p w14:paraId="49148B31" w14:textId="407AC853" w:rsidR="00F009B6" w:rsidRDefault="00F009B6" w:rsidP="00F009B6">
      <w:pPr>
        <w:ind w:right="-99"/>
        <w:rPr>
          <w:b/>
          <w:lang w:val="en-US"/>
        </w:rPr>
      </w:pPr>
      <w:r w:rsidRPr="00F009B6">
        <w:rPr>
          <w:b/>
          <w:lang w:val="en-US"/>
        </w:rPr>
        <w:t>Proposal</w:t>
      </w:r>
      <w:r w:rsidR="008A3823">
        <w:rPr>
          <w:b/>
          <w:lang w:val="en-US"/>
        </w:rPr>
        <w:t xml:space="preserve"> </w:t>
      </w:r>
      <w:r w:rsidR="004650BA">
        <w:rPr>
          <w:b/>
          <w:lang w:val="en-US"/>
        </w:rPr>
        <w:t>6</w:t>
      </w:r>
      <w:r w:rsidRPr="00F009B6">
        <w:rPr>
          <w:b/>
          <w:lang w:val="en-US"/>
        </w:rPr>
        <w:t xml:space="preserve">: RedCap specific RACH resources or cause values can be considered for the network to </w:t>
      </w:r>
      <w:r w:rsidRPr="00F009B6">
        <w:rPr>
          <w:rFonts w:hint="eastAsia"/>
          <w:b/>
          <w:lang w:val="en-US"/>
        </w:rPr>
        <w:t>differentiate</w:t>
      </w:r>
      <w:r w:rsidRPr="00F009B6">
        <w:rPr>
          <w:b/>
          <w:lang w:val="en-US"/>
        </w:rPr>
        <w:t xml:space="preserve"> RedCap UEs from normal UEs.</w:t>
      </w:r>
    </w:p>
    <w:p w14:paraId="1662BD9E" w14:textId="77777777" w:rsidR="00DA44DE" w:rsidRDefault="00DA44DE" w:rsidP="006A256C">
      <w:pPr>
        <w:pStyle w:val="1"/>
        <w:spacing w:before="120" w:after="120"/>
        <w:ind w:left="431" w:hanging="431"/>
        <w:jc w:val="left"/>
      </w:pPr>
      <w:r>
        <w:t>Conclusions</w:t>
      </w:r>
    </w:p>
    <w:p w14:paraId="1C6F9F24" w14:textId="2EA030B4" w:rsidR="00E47EBC" w:rsidRDefault="00E47EBC" w:rsidP="00E47EBC">
      <w:pPr>
        <w:ind w:right="-99"/>
      </w:pPr>
      <w:r>
        <w:t xml:space="preserve">In this paper, we discussed the characters of different types of </w:t>
      </w:r>
      <w:r w:rsidRPr="00E47EBC">
        <w:t>Red</w:t>
      </w:r>
      <w:r>
        <w:t>C</w:t>
      </w:r>
      <w:r w:rsidRPr="00E47EBC">
        <w:t xml:space="preserve">ap </w:t>
      </w:r>
      <w:r>
        <w:t>d</w:t>
      </w:r>
      <w:r w:rsidRPr="00E47EBC">
        <w:t>evices</w:t>
      </w:r>
      <w:r>
        <w:t xml:space="preserve"> and </w:t>
      </w:r>
      <w:proofErr w:type="spellStart"/>
      <w:r>
        <w:t>analy</w:t>
      </w:r>
      <w:r w:rsidR="00CB4CC1">
        <w:t>z</w:t>
      </w:r>
      <w:r>
        <w:t>ed</w:t>
      </w:r>
      <w:proofErr w:type="spellEnd"/>
      <w:r>
        <w:t xml:space="preserve"> how to introduce the </w:t>
      </w:r>
      <w:r w:rsidRPr="00E47EBC">
        <w:t xml:space="preserve">access </w:t>
      </w:r>
      <w:r>
        <w:t>r</w:t>
      </w:r>
      <w:r w:rsidRPr="00E47EBC">
        <w:t>estriction for Red</w:t>
      </w:r>
      <w:r>
        <w:t>C</w:t>
      </w:r>
      <w:r w:rsidRPr="00E47EBC">
        <w:t xml:space="preserve">ap </w:t>
      </w:r>
      <w:r>
        <w:t>d</w:t>
      </w:r>
      <w:r w:rsidRPr="00E47EBC">
        <w:t>evices based on the Unified Access Control (UAC) mechanism developed for NR</w:t>
      </w:r>
      <w:r>
        <w:t>.</w:t>
      </w:r>
      <w:r w:rsidRPr="00E47EBC">
        <w:t xml:space="preserve"> </w:t>
      </w:r>
      <w:r>
        <w:t xml:space="preserve">According to the discussion, we have the following </w:t>
      </w:r>
      <w:r>
        <w:rPr>
          <w:rFonts w:hint="eastAsia"/>
        </w:rPr>
        <w:t>p</w:t>
      </w:r>
      <w:r>
        <w:t>roposals</w:t>
      </w:r>
      <w:r w:rsidR="00CB4CC1">
        <w:t>.</w:t>
      </w:r>
    </w:p>
    <w:p w14:paraId="4E339FF0" w14:textId="77777777" w:rsidR="00CB4CC1" w:rsidRPr="008E5FAC" w:rsidRDefault="00CB4CC1" w:rsidP="00CB4CC1">
      <w:pPr>
        <w:ind w:right="-99"/>
        <w:rPr>
          <w:b/>
          <w:lang w:val="en-US"/>
        </w:rPr>
      </w:pPr>
      <w:r>
        <w:rPr>
          <w:b/>
          <w:lang w:val="en-US"/>
        </w:rPr>
        <w:t>Proposal 1</w:t>
      </w:r>
      <w:r w:rsidRPr="005B049A">
        <w:rPr>
          <w:b/>
          <w:lang w:val="en-US"/>
        </w:rPr>
        <w:t xml:space="preserve">: </w:t>
      </w:r>
      <w:r w:rsidRPr="008E5FAC">
        <w:rPr>
          <w:b/>
          <w:lang w:val="en-US"/>
        </w:rPr>
        <w:t xml:space="preserve">Unified Access Control mechanism </w:t>
      </w:r>
      <w:r>
        <w:rPr>
          <w:b/>
          <w:lang w:val="en-US"/>
        </w:rPr>
        <w:t>can be</w:t>
      </w:r>
      <w:r w:rsidRPr="008E5FAC">
        <w:rPr>
          <w:b/>
          <w:lang w:val="en-US"/>
        </w:rPr>
        <w:t xml:space="preserve"> </w:t>
      </w:r>
      <w:r>
        <w:rPr>
          <w:b/>
          <w:lang w:val="en-US"/>
        </w:rPr>
        <w:t xml:space="preserve">considered as the </w:t>
      </w:r>
      <w:r w:rsidRPr="00934FE7">
        <w:rPr>
          <w:b/>
          <w:lang w:val="en-US"/>
        </w:rPr>
        <w:t>starting point</w:t>
      </w:r>
      <w:r w:rsidDel="00E87F2A">
        <w:rPr>
          <w:b/>
          <w:lang w:val="en-US"/>
        </w:rPr>
        <w:t xml:space="preserve"> </w:t>
      </w:r>
      <w:r>
        <w:rPr>
          <w:b/>
          <w:lang w:val="en-US"/>
        </w:rPr>
        <w:t>for</w:t>
      </w:r>
      <w:r w:rsidRPr="008E5FAC">
        <w:rPr>
          <w:b/>
          <w:lang w:val="en-US"/>
        </w:rPr>
        <w:t xml:space="preserve"> restrict</w:t>
      </w:r>
      <w:r>
        <w:rPr>
          <w:b/>
          <w:lang w:val="en-US"/>
        </w:rPr>
        <w:t>ion</w:t>
      </w:r>
      <w:r w:rsidRPr="008E5FAC">
        <w:rPr>
          <w:b/>
          <w:lang w:val="en-US"/>
        </w:rPr>
        <w:t xml:space="preserve"> </w:t>
      </w:r>
      <w:r>
        <w:rPr>
          <w:b/>
          <w:lang w:val="en-US"/>
        </w:rPr>
        <w:t xml:space="preserve">of </w:t>
      </w:r>
      <w:r w:rsidRPr="008E5FAC">
        <w:rPr>
          <w:b/>
          <w:lang w:val="en-US"/>
        </w:rPr>
        <w:t xml:space="preserve">the RedCap </w:t>
      </w:r>
      <w:r>
        <w:rPr>
          <w:b/>
          <w:lang w:val="en-US"/>
        </w:rPr>
        <w:t>devices</w:t>
      </w:r>
      <w:r w:rsidRPr="008E5FAC">
        <w:rPr>
          <w:b/>
          <w:lang w:val="en-US"/>
        </w:rPr>
        <w:t xml:space="preserve"> access.</w:t>
      </w:r>
    </w:p>
    <w:p w14:paraId="3515DF41" w14:textId="37ADF36D" w:rsidR="004650BA" w:rsidRDefault="004650BA" w:rsidP="004650BA">
      <w:pPr>
        <w:ind w:right="-99"/>
        <w:rPr>
          <w:b/>
        </w:rPr>
      </w:pPr>
      <w:r>
        <w:rPr>
          <w:b/>
          <w:lang w:val="en-US"/>
        </w:rPr>
        <w:t>Proposal 2</w:t>
      </w:r>
      <w:r w:rsidRPr="00E42644">
        <w:rPr>
          <w:b/>
          <w:lang w:val="en-US"/>
        </w:rPr>
        <w:t xml:space="preserve">: </w:t>
      </w:r>
      <w:r w:rsidRPr="008E5FAC">
        <w:rPr>
          <w:b/>
          <w:lang w:val="en-US"/>
        </w:rPr>
        <w:t xml:space="preserve">Access </w:t>
      </w:r>
      <w:r>
        <w:rPr>
          <w:b/>
          <w:lang w:val="en-US"/>
        </w:rPr>
        <w:t>c</w:t>
      </w:r>
      <w:r w:rsidRPr="008E5FAC">
        <w:rPr>
          <w:b/>
          <w:lang w:val="en-US"/>
        </w:rPr>
        <w:t>ontrol mechanism</w:t>
      </w:r>
      <w:r w:rsidRPr="005B049A">
        <w:rPr>
          <w:b/>
          <w:lang w:val="en-US"/>
        </w:rPr>
        <w:t xml:space="preserve"> </w:t>
      </w:r>
      <w:r>
        <w:rPr>
          <w:b/>
          <w:lang w:val="en-US"/>
        </w:rPr>
        <w:t xml:space="preserve">should be able to treat </w:t>
      </w:r>
      <w:r w:rsidRPr="005B049A">
        <w:rPr>
          <w:b/>
          <w:lang w:val="en-US"/>
        </w:rPr>
        <w:t xml:space="preserve">access initiated by </w:t>
      </w:r>
      <w:r>
        <w:rPr>
          <w:b/>
          <w:lang w:val="en-US"/>
        </w:rPr>
        <w:t xml:space="preserve">the following </w:t>
      </w:r>
      <w:r>
        <w:rPr>
          <w:b/>
        </w:rPr>
        <w:t xml:space="preserve">3 groups of </w:t>
      </w:r>
      <w:r w:rsidRPr="005B049A">
        <w:rPr>
          <w:b/>
          <w:lang w:val="en-US"/>
        </w:rPr>
        <w:t>RedCap device</w:t>
      </w:r>
      <w:r>
        <w:rPr>
          <w:b/>
          <w:lang w:val="en-US"/>
        </w:rPr>
        <w:t>s</w:t>
      </w:r>
      <w:r w:rsidRPr="005B049A">
        <w:rPr>
          <w:b/>
          <w:lang w:val="en-US"/>
        </w:rPr>
        <w:t xml:space="preserve"> </w:t>
      </w:r>
      <w:r>
        <w:rPr>
          <w:b/>
          <w:lang w:val="en-US"/>
        </w:rPr>
        <w:t>differently</w:t>
      </w:r>
      <w:r>
        <w:rPr>
          <w:b/>
        </w:rPr>
        <w:t xml:space="preserve">: </w:t>
      </w:r>
      <w:r w:rsidRPr="008D6F38">
        <w:rPr>
          <w:b/>
        </w:rPr>
        <w:t>High-end Redcap devices</w:t>
      </w:r>
      <w:r>
        <w:rPr>
          <w:b/>
        </w:rPr>
        <w:t xml:space="preserve">, </w:t>
      </w:r>
      <w:r w:rsidRPr="008D6F38">
        <w:rPr>
          <w:b/>
        </w:rPr>
        <w:t>Low-end wearable devices</w:t>
      </w:r>
      <w:r>
        <w:rPr>
          <w:b/>
        </w:rPr>
        <w:t xml:space="preserve"> and </w:t>
      </w:r>
      <w:r w:rsidRPr="008D6F38">
        <w:rPr>
          <w:b/>
        </w:rPr>
        <w:t>Low-end industr</w:t>
      </w:r>
      <w:r>
        <w:rPr>
          <w:b/>
        </w:rPr>
        <w:t>ial</w:t>
      </w:r>
      <w:r w:rsidRPr="008D6F38">
        <w:rPr>
          <w:b/>
        </w:rPr>
        <w:t xml:space="preserve"> sensor</w:t>
      </w:r>
      <w:r w:rsidR="006C678E">
        <w:rPr>
          <w:b/>
        </w:rPr>
        <w:t>s</w:t>
      </w:r>
      <w:r>
        <w:rPr>
          <w:b/>
        </w:rPr>
        <w:t>.</w:t>
      </w:r>
    </w:p>
    <w:p w14:paraId="239EBCF1" w14:textId="77777777" w:rsidR="004650BA" w:rsidRDefault="004650BA" w:rsidP="004650BA">
      <w:pPr>
        <w:ind w:right="-99"/>
        <w:rPr>
          <w:b/>
          <w:lang w:val="en-US"/>
        </w:rPr>
      </w:pPr>
      <w:r>
        <w:rPr>
          <w:b/>
          <w:lang w:val="en-US"/>
        </w:rPr>
        <w:t>Proposal 3</w:t>
      </w:r>
      <w:r w:rsidRPr="005B049A">
        <w:rPr>
          <w:b/>
          <w:lang w:val="en-US"/>
        </w:rPr>
        <w:t xml:space="preserve">: </w:t>
      </w:r>
      <w:r>
        <w:rPr>
          <w:b/>
          <w:lang w:val="en-US"/>
        </w:rPr>
        <w:t xml:space="preserve">Different </w:t>
      </w:r>
      <w:r w:rsidRPr="005B049A">
        <w:rPr>
          <w:b/>
          <w:lang w:val="en-US"/>
        </w:rPr>
        <w:t>Access Identit</w:t>
      </w:r>
      <w:r>
        <w:rPr>
          <w:b/>
          <w:lang w:val="en-US"/>
        </w:rPr>
        <w:t xml:space="preserve">ies can be used in UAC for </w:t>
      </w:r>
      <w:r w:rsidRPr="005248BE">
        <w:rPr>
          <w:rFonts w:hint="eastAsia"/>
          <w:b/>
          <w:lang w:val="en-US"/>
        </w:rPr>
        <w:t>H</w:t>
      </w:r>
      <w:r w:rsidRPr="005248BE">
        <w:rPr>
          <w:b/>
          <w:lang w:val="en-US"/>
        </w:rPr>
        <w:t>igh-end,</w:t>
      </w:r>
      <w:r>
        <w:rPr>
          <w:b/>
          <w:lang w:val="en-US"/>
        </w:rPr>
        <w:t xml:space="preserve"> Low</w:t>
      </w:r>
      <w:r w:rsidRPr="00150DAF">
        <w:rPr>
          <w:b/>
          <w:lang w:val="en-US"/>
        </w:rPr>
        <w:t>-end</w:t>
      </w:r>
      <w:r>
        <w:rPr>
          <w:b/>
          <w:lang w:val="en-US"/>
        </w:rPr>
        <w:t xml:space="preserve"> wearable</w:t>
      </w:r>
      <w:r w:rsidRPr="005248BE">
        <w:rPr>
          <w:b/>
          <w:lang w:val="en-US"/>
        </w:rPr>
        <w:t xml:space="preserve"> </w:t>
      </w:r>
      <w:r>
        <w:rPr>
          <w:b/>
          <w:lang w:val="en-US"/>
        </w:rPr>
        <w:t>and Low</w:t>
      </w:r>
      <w:r w:rsidRPr="00150DAF">
        <w:rPr>
          <w:b/>
          <w:lang w:val="en-US"/>
        </w:rPr>
        <w:t>-end</w:t>
      </w:r>
      <w:r>
        <w:rPr>
          <w:b/>
          <w:lang w:val="en-US"/>
        </w:rPr>
        <w:t xml:space="preserve"> industry </w:t>
      </w:r>
      <w:r w:rsidRPr="005B049A">
        <w:rPr>
          <w:b/>
          <w:lang w:val="en-US"/>
        </w:rPr>
        <w:t>RedCap</w:t>
      </w:r>
      <w:r w:rsidRPr="005248BE">
        <w:rPr>
          <w:b/>
          <w:lang w:val="en-US"/>
        </w:rPr>
        <w:t xml:space="preserve"> </w:t>
      </w:r>
      <w:r w:rsidRPr="005B049A">
        <w:rPr>
          <w:b/>
          <w:lang w:val="en-US"/>
        </w:rPr>
        <w:t>devices</w:t>
      </w:r>
      <w:r>
        <w:rPr>
          <w:b/>
          <w:lang w:val="en-US"/>
        </w:rPr>
        <w:t xml:space="preserve"> to enable applying different access control </w:t>
      </w:r>
      <w:r w:rsidRPr="007A4CAF">
        <w:rPr>
          <w:rFonts w:hint="eastAsia"/>
          <w:b/>
          <w:lang w:val="en-US"/>
        </w:rPr>
        <w:t>strateg</w:t>
      </w:r>
      <w:r w:rsidRPr="007A4CAF">
        <w:rPr>
          <w:b/>
          <w:lang w:val="en-US"/>
        </w:rPr>
        <w:t>ies</w:t>
      </w:r>
      <w:r>
        <w:rPr>
          <w:b/>
          <w:lang w:val="en-US"/>
        </w:rPr>
        <w:t xml:space="preserve"> on RedCap devices belonging to different groups.</w:t>
      </w:r>
    </w:p>
    <w:p w14:paraId="5D967980" w14:textId="77777777" w:rsidR="004650BA" w:rsidRPr="005B049A" w:rsidRDefault="004650BA" w:rsidP="004650BA">
      <w:pPr>
        <w:ind w:right="-99"/>
        <w:rPr>
          <w:b/>
          <w:lang w:val="en-US"/>
        </w:rPr>
      </w:pPr>
      <w:r>
        <w:rPr>
          <w:b/>
          <w:lang w:val="en-US"/>
        </w:rPr>
        <w:t>Proposal 4</w:t>
      </w:r>
      <w:r w:rsidRPr="005B049A">
        <w:rPr>
          <w:b/>
          <w:lang w:val="en-US"/>
        </w:rPr>
        <w:t>:</w:t>
      </w:r>
      <w:r>
        <w:rPr>
          <w:b/>
          <w:lang w:val="en-US"/>
        </w:rPr>
        <w:t xml:space="preserve"> RAN2 to discuss whether there is a requirement to apply different access </w:t>
      </w:r>
      <w:r w:rsidRPr="00F009B6">
        <w:rPr>
          <w:b/>
          <w:lang w:val="en-US"/>
        </w:rPr>
        <w:t xml:space="preserve">probability </w:t>
      </w:r>
      <w:r>
        <w:rPr>
          <w:b/>
          <w:lang w:val="en-US"/>
        </w:rPr>
        <w:t xml:space="preserve">among different groups of </w:t>
      </w:r>
      <w:r w:rsidRPr="005B049A">
        <w:rPr>
          <w:b/>
          <w:lang w:val="en-US"/>
        </w:rPr>
        <w:t>RedCap devices when the access</w:t>
      </w:r>
      <w:r>
        <w:rPr>
          <w:b/>
          <w:lang w:val="en-US"/>
        </w:rPr>
        <w:t>es</w:t>
      </w:r>
      <w:r w:rsidRPr="005B049A">
        <w:rPr>
          <w:b/>
          <w:lang w:val="en-US"/>
        </w:rPr>
        <w:t xml:space="preserve"> </w:t>
      </w:r>
      <w:r>
        <w:rPr>
          <w:b/>
          <w:lang w:val="en-US"/>
        </w:rPr>
        <w:t>are</w:t>
      </w:r>
      <w:r w:rsidRPr="005B049A">
        <w:rPr>
          <w:b/>
          <w:lang w:val="en-US"/>
        </w:rPr>
        <w:t xml:space="preserve"> triggered by the same </w:t>
      </w:r>
      <w:r>
        <w:rPr>
          <w:b/>
          <w:lang w:val="en-US"/>
        </w:rPr>
        <w:t xml:space="preserve">type of </w:t>
      </w:r>
      <w:r w:rsidRPr="005B049A">
        <w:rPr>
          <w:b/>
          <w:lang w:val="en-US"/>
        </w:rPr>
        <w:t xml:space="preserve">service. </w:t>
      </w:r>
    </w:p>
    <w:p w14:paraId="70C0032E" w14:textId="2818D92C" w:rsidR="004650BA" w:rsidRDefault="004650BA" w:rsidP="004650BA">
      <w:pPr>
        <w:ind w:right="-99"/>
        <w:rPr>
          <w:b/>
          <w:lang w:val="en-US"/>
        </w:rPr>
      </w:pPr>
      <w:r w:rsidRPr="005B049A">
        <w:rPr>
          <w:b/>
          <w:lang w:val="en-US"/>
        </w:rPr>
        <w:t>Proposal</w:t>
      </w:r>
      <w:r>
        <w:rPr>
          <w:b/>
          <w:lang w:val="en-US"/>
        </w:rPr>
        <w:t xml:space="preserve"> 5</w:t>
      </w:r>
      <w:r w:rsidRPr="005B049A">
        <w:rPr>
          <w:b/>
          <w:lang w:val="en-US"/>
        </w:rPr>
        <w:t xml:space="preserve">: If the answer to </w:t>
      </w:r>
      <w:r w:rsidR="006C678E" w:rsidRPr="005B049A">
        <w:rPr>
          <w:b/>
          <w:lang w:val="en-US"/>
        </w:rPr>
        <w:t>P</w:t>
      </w:r>
      <w:r w:rsidR="006C678E">
        <w:rPr>
          <w:b/>
          <w:lang w:val="en-US"/>
        </w:rPr>
        <w:t>4</w:t>
      </w:r>
      <w:r w:rsidR="006C678E" w:rsidRPr="005B049A">
        <w:rPr>
          <w:b/>
          <w:lang w:val="en-US"/>
        </w:rPr>
        <w:t xml:space="preserve"> </w:t>
      </w:r>
      <w:r w:rsidRPr="005B049A">
        <w:rPr>
          <w:b/>
          <w:lang w:val="en-US"/>
        </w:rPr>
        <w:t xml:space="preserve">is yes, </w:t>
      </w:r>
      <w:r w:rsidRPr="005B049A">
        <w:rPr>
          <w:rFonts w:hint="eastAsia"/>
          <w:b/>
          <w:lang w:val="en-US"/>
        </w:rPr>
        <w:t>different</w:t>
      </w:r>
      <w:r>
        <w:rPr>
          <w:b/>
          <w:lang w:val="en-US"/>
        </w:rPr>
        <w:t xml:space="preserve"> </w:t>
      </w:r>
      <w:r w:rsidRPr="005B049A">
        <w:rPr>
          <w:b/>
          <w:lang w:val="en-US"/>
        </w:rPr>
        <w:t>Access Categor</w:t>
      </w:r>
      <w:r>
        <w:rPr>
          <w:b/>
          <w:lang w:val="en-US"/>
        </w:rPr>
        <w:t>ies</w:t>
      </w:r>
      <w:r w:rsidRPr="005B049A">
        <w:rPr>
          <w:b/>
          <w:lang w:val="en-US"/>
        </w:rPr>
        <w:t xml:space="preserve"> </w:t>
      </w:r>
      <w:r>
        <w:rPr>
          <w:b/>
          <w:lang w:val="en-US"/>
        </w:rPr>
        <w:t xml:space="preserve">can be used in UAC to </w:t>
      </w:r>
      <w:r w:rsidRPr="005B049A">
        <w:rPr>
          <w:rFonts w:hint="eastAsia"/>
          <w:b/>
          <w:lang w:val="en-US"/>
        </w:rPr>
        <w:t>differentiate</w:t>
      </w:r>
      <w:r>
        <w:rPr>
          <w:b/>
          <w:lang w:val="en-US"/>
        </w:rPr>
        <w:t xml:space="preserve"> </w:t>
      </w:r>
      <w:r w:rsidRPr="005B049A">
        <w:rPr>
          <w:b/>
          <w:lang w:val="en-US"/>
        </w:rPr>
        <w:t>access</w:t>
      </w:r>
      <w:r>
        <w:rPr>
          <w:b/>
          <w:lang w:val="en-US"/>
        </w:rPr>
        <w:t>es</w:t>
      </w:r>
      <w:r w:rsidRPr="005B049A">
        <w:rPr>
          <w:b/>
          <w:lang w:val="en-US"/>
        </w:rPr>
        <w:t xml:space="preserve"> </w:t>
      </w:r>
      <w:r>
        <w:rPr>
          <w:b/>
          <w:lang w:val="en-US"/>
        </w:rPr>
        <w:t xml:space="preserve">from </w:t>
      </w:r>
      <w:r w:rsidRPr="0072798F">
        <w:rPr>
          <w:b/>
          <w:lang w:val="en-US"/>
        </w:rPr>
        <w:t>high-end RedCap devices, low-end wearable RedCap devices</w:t>
      </w:r>
      <w:r w:rsidRPr="005B049A">
        <w:rPr>
          <w:b/>
          <w:lang w:val="en-US"/>
        </w:rPr>
        <w:t xml:space="preserve"> </w:t>
      </w:r>
      <w:r>
        <w:rPr>
          <w:b/>
          <w:lang w:val="en-US"/>
        </w:rPr>
        <w:t xml:space="preserve">and </w:t>
      </w:r>
      <w:r w:rsidRPr="0072798F">
        <w:rPr>
          <w:b/>
          <w:lang w:val="en-US"/>
        </w:rPr>
        <w:t>low-end industry</w:t>
      </w:r>
      <w:r>
        <w:rPr>
          <w:b/>
          <w:lang w:val="en-US"/>
        </w:rPr>
        <w:t xml:space="preserve"> </w:t>
      </w:r>
      <w:r w:rsidRPr="005B049A">
        <w:rPr>
          <w:b/>
          <w:lang w:val="en-US"/>
        </w:rPr>
        <w:t>RedCap devices</w:t>
      </w:r>
      <w:r>
        <w:rPr>
          <w:b/>
          <w:lang w:val="en-US"/>
        </w:rPr>
        <w:t xml:space="preserve"> in case the</w:t>
      </w:r>
      <w:r w:rsidRPr="005B049A">
        <w:rPr>
          <w:b/>
          <w:lang w:val="en-US"/>
        </w:rPr>
        <w:t xml:space="preserve"> access </w:t>
      </w:r>
      <w:r w:rsidR="006C678E">
        <w:rPr>
          <w:b/>
          <w:lang w:val="en-US"/>
        </w:rPr>
        <w:t>is</w:t>
      </w:r>
      <w:r w:rsidR="006C678E" w:rsidRPr="005B049A">
        <w:rPr>
          <w:b/>
          <w:lang w:val="en-US"/>
        </w:rPr>
        <w:t xml:space="preserve"> </w:t>
      </w:r>
      <w:r w:rsidRPr="005B049A">
        <w:rPr>
          <w:b/>
          <w:lang w:val="en-US"/>
        </w:rPr>
        <w:t xml:space="preserve">triggered by the same </w:t>
      </w:r>
      <w:r>
        <w:rPr>
          <w:b/>
          <w:lang w:val="en-US"/>
        </w:rPr>
        <w:t xml:space="preserve">type of </w:t>
      </w:r>
      <w:r w:rsidRPr="005B049A">
        <w:rPr>
          <w:b/>
          <w:lang w:val="en-US"/>
        </w:rPr>
        <w:t>service.</w:t>
      </w:r>
    </w:p>
    <w:p w14:paraId="548A3ECF" w14:textId="77777777" w:rsidR="004650BA" w:rsidRDefault="004650BA" w:rsidP="004650BA">
      <w:pPr>
        <w:ind w:right="-99"/>
        <w:rPr>
          <w:b/>
          <w:lang w:val="en-US"/>
        </w:rPr>
      </w:pPr>
      <w:r w:rsidRPr="00F009B6">
        <w:rPr>
          <w:b/>
          <w:lang w:val="en-US"/>
        </w:rPr>
        <w:t>Proposal</w:t>
      </w:r>
      <w:r>
        <w:rPr>
          <w:b/>
          <w:lang w:val="en-US"/>
        </w:rPr>
        <w:t xml:space="preserve"> 6</w:t>
      </w:r>
      <w:r w:rsidRPr="00F009B6">
        <w:rPr>
          <w:b/>
          <w:lang w:val="en-US"/>
        </w:rPr>
        <w:t xml:space="preserve">: RedCap specific RACH resources or cause values can be considered for the network to </w:t>
      </w:r>
      <w:r w:rsidRPr="00F009B6">
        <w:rPr>
          <w:rFonts w:hint="eastAsia"/>
          <w:b/>
          <w:lang w:val="en-US"/>
        </w:rPr>
        <w:t>differentiate</w:t>
      </w:r>
      <w:r w:rsidRPr="00F009B6">
        <w:rPr>
          <w:b/>
          <w:lang w:val="en-US"/>
        </w:rPr>
        <w:t xml:space="preserve"> RedCap UEs from normal UEs.</w:t>
      </w:r>
    </w:p>
    <w:p w14:paraId="513DE901" w14:textId="77777777" w:rsidR="00DA44DE" w:rsidRDefault="00DA44DE" w:rsidP="00DB6A43">
      <w:pPr>
        <w:pStyle w:val="1"/>
        <w:tabs>
          <w:tab w:val="left" w:pos="432"/>
        </w:tabs>
        <w:spacing w:before="120" w:after="120" w:line="240" w:lineRule="auto"/>
        <w:ind w:left="0" w:firstLine="0"/>
        <w:jc w:val="left"/>
      </w:pPr>
      <w:bookmarkStart w:id="4" w:name="_Toc502437832"/>
      <w:r>
        <w:lastRenderedPageBreak/>
        <w:t>Reference</w:t>
      </w:r>
    </w:p>
    <w:bookmarkEnd w:id="4"/>
    <w:p w14:paraId="1481688C" w14:textId="3A04DDBD" w:rsidR="00EB6009" w:rsidRDefault="00BD5F90" w:rsidP="001A65C1">
      <w:pPr>
        <w:pStyle w:val="af6"/>
        <w:numPr>
          <w:ilvl w:val="0"/>
          <w:numId w:val="7"/>
        </w:numPr>
        <w:spacing w:afterLines="50" w:after="120"/>
        <w:ind w:firstLineChars="0"/>
        <w:rPr>
          <w:rFonts w:cs="Arial"/>
          <w:bCs/>
          <w:szCs w:val="22"/>
        </w:rPr>
      </w:pPr>
      <w:r w:rsidRPr="009339C0">
        <w:rPr>
          <w:rFonts w:cs="Arial"/>
          <w:bCs/>
          <w:szCs w:val="22"/>
        </w:rPr>
        <w:t>RP-201386</w:t>
      </w:r>
      <w:r w:rsidR="00BC74D9" w:rsidRPr="009339C0">
        <w:rPr>
          <w:rFonts w:cs="Arial" w:hint="eastAsia"/>
          <w:bCs/>
          <w:szCs w:val="22"/>
        </w:rPr>
        <w:t>,</w:t>
      </w:r>
      <w:r w:rsidR="00D17B84" w:rsidRPr="009339C0">
        <w:rPr>
          <w:rFonts w:cs="Arial"/>
          <w:bCs/>
          <w:szCs w:val="22"/>
        </w:rPr>
        <w:t xml:space="preserve"> </w:t>
      </w:r>
      <w:r w:rsidRPr="00AE3029">
        <w:rPr>
          <w:rFonts w:cs="Arial"/>
          <w:bCs/>
          <w:szCs w:val="22"/>
        </w:rPr>
        <w:t>Revised SID on Study on support of reduced capability NR devices</w:t>
      </w:r>
      <w:r w:rsidR="00325E4A">
        <w:rPr>
          <w:rFonts w:cs="Arial" w:hint="eastAsia"/>
          <w:bCs/>
          <w:szCs w:val="22"/>
        </w:rPr>
        <w:t>,</w:t>
      </w:r>
      <w:r w:rsidR="006C7902">
        <w:rPr>
          <w:rFonts w:cs="Arial"/>
          <w:bCs/>
          <w:szCs w:val="22"/>
        </w:rPr>
        <w:t xml:space="preserve"> </w:t>
      </w:r>
      <w:r w:rsidRPr="00AE3029">
        <w:rPr>
          <w:rFonts w:cs="Arial"/>
          <w:bCs/>
          <w:szCs w:val="22"/>
        </w:rPr>
        <w:t>Ericsson</w:t>
      </w:r>
    </w:p>
    <w:p w14:paraId="4770721D" w14:textId="4AC30C97" w:rsidR="004650BA" w:rsidRDefault="004650BA" w:rsidP="001A65C1">
      <w:pPr>
        <w:pStyle w:val="af6"/>
        <w:numPr>
          <w:ilvl w:val="0"/>
          <w:numId w:val="7"/>
        </w:numPr>
        <w:spacing w:afterLines="50" w:after="120"/>
        <w:ind w:firstLineChars="0"/>
        <w:rPr>
          <w:rFonts w:cs="Arial"/>
          <w:bCs/>
          <w:szCs w:val="22"/>
        </w:rPr>
      </w:pPr>
      <w:r w:rsidRPr="009339C0">
        <w:rPr>
          <w:rFonts w:cs="Arial" w:hint="eastAsia"/>
          <w:bCs/>
          <w:szCs w:val="22"/>
        </w:rPr>
        <w:t>T</w:t>
      </w:r>
      <w:r w:rsidRPr="009339C0">
        <w:rPr>
          <w:rFonts w:cs="Arial"/>
          <w:bCs/>
          <w:szCs w:val="22"/>
        </w:rPr>
        <w:t>S24.501</w:t>
      </w:r>
      <w:r>
        <w:rPr>
          <w:rFonts w:cs="Arial"/>
          <w:bCs/>
          <w:szCs w:val="22"/>
        </w:rPr>
        <w:t xml:space="preserve">, </w:t>
      </w:r>
    </w:p>
    <w:p w14:paraId="1DC61E07" w14:textId="5DCDE582" w:rsidR="00453BBA" w:rsidRPr="00AE3029" w:rsidRDefault="007877BC" w:rsidP="001A65C1">
      <w:pPr>
        <w:pStyle w:val="af6"/>
        <w:numPr>
          <w:ilvl w:val="0"/>
          <w:numId w:val="7"/>
        </w:numPr>
        <w:spacing w:afterLines="50" w:after="120"/>
        <w:ind w:firstLineChars="0"/>
        <w:rPr>
          <w:rFonts w:cs="Arial"/>
          <w:bCs/>
          <w:szCs w:val="22"/>
        </w:rPr>
      </w:pPr>
      <w:r w:rsidRPr="007877BC">
        <w:rPr>
          <w:rFonts w:cs="Arial"/>
          <w:bCs/>
          <w:szCs w:val="22"/>
        </w:rPr>
        <w:t>R2-2006691</w:t>
      </w:r>
      <w:r>
        <w:rPr>
          <w:rFonts w:cs="Arial"/>
          <w:bCs/>
          <w:szCs w:val="22"/>
        </w:rPr>
        <w:t xml:space="preserve">, </w:t>
      </w:r>
      <w:r w:rsidRPr="007877BC">
        <w:rPr>
          <w:rFonts w:cs="Arial"/>
          <w:bCs/>
          <w:szCs w:val="22"/>
        </w:rPr>
        <w:t>UE type and capability for RedCap UEs</w:t>
      </w:r>
      <w:r w:rsidR="004912BF">
        <w:rPr>
          <w:rFonts w:cs="Arial"/>
          <w:bCs/>
          <w:szCs w:val="22"/>
        </w:rPr>
        <w:t>, vivo</w:t>
      </w:r>
    </w:p>
    <w:sectPr w:rsidR="00453BBA" w:rsidRPr="00AE3029" w:rsidSect="004E5F54">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D961" w16cex:dateUtc="2020-08-07T05:45:00Z"/>
  <w16cex:commentExtensible w16cex:durableId="22D7DA4F" w16cex:dateUtc="2020-08-07T05: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B134E" w14:textId="77777777" w:rsidR="00C10E5A" w:rsidRDefault="00C10E5A">
      <w:pPr>
        <w:spacing w:after="0" w:line="240" w:lineRule="auto"/>
      </w:pPr>
      <w:r>
        <w:separator/>
      </w:r>
    </w:p>
  </w:endnote>
  <w:endnote w:type="continuationSeparator" w:id="0">
    <w:p w14:paraId="1E1FB713" w14:textId="77777777" w:rsidR="00C10E5A" w:rsidRDefault="00C10E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Lucida Grande">
    <w:altName w:val="Segoe UI"/>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8E5FAC" w:rsidRDefault="008E5FAC"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0B9AA" w14:textId="77777777" w:rsidR="00C10E5A" w:rsidRDefault="00C10E5A">
      <w:pPr>
        <w:spacing w:after="0" w:line="240" w:lineRule="auto"/>
      </w:pPr>
      <w:r>
        <w:separator/>
      </w:r>
    </w:p>
  </w:footnote>
  <w:footnote w:type="continuationSeparator" w:id="0">
    <w:p w14:paraId="061A0E5F" w14:textId="77777777" w:rsidR="00C10E5A" w:rsidRDefault="00C10E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C551B7"/>
    <w:multiLevelType w:val="hybridMultilevel"/>
    <w:tmpl w:val="35D6B0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ABB3259"/>
    <w:multiLevelType w:val="hybridMultilevel"/>
    <w:tmpl w:val="AF7A7F92"/>
    <w:lvl w:ilvl="0" w:tplc="CF4409D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6229A3"/>
    <w:multiLevelType w:val="hybridMultilevel"/>
    <w:tmpl w:val="722EEC58"/>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421BB2"/>
    <w:multiLevelType w:val="hybridMultilevel"/>
    <w:tmpl w:val="478413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C25590"/>
    <w:multiLevelType w:val="hybridMultilevel"/>
    <w:tmpl w:val="8B8052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B8713B"/>
    <w:multiLevelType w:val="hybridMultilevel"/>
    <w:tmpl w:val="8C38C214"/>
    <w:lvl w:ilvl="0" w:tplc="7E88A3E0">
      <w:start w:val="1"/>
      <w:numFmt w:val="decimal"/>
      <w:lvlText w:val="[%1]"/>
      <w:lvlJc w:val="left"/>
      <w:pPr>
        <w:ind w:left="420" w:hanging="42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8"/>
  </w:num>
  <w:num w:numId="4">
    <w:abstractNumId w:val="1"/>
  </w:num>
  <w:num w:numId="5">
    <w:abstractNumId w:val="3"/>
  </w:num>
  <w:num w:numId="6">
    <w:abstractNumId w:val="12"/>
  </w:num>
  <w:num w:numId="7">
    <w:abstractNumId w:val="13"/>
  </w:num>
  <w:num w:numId="8">
    <w:abstractNumId w:val="11"/>
  </w:num>
  <w:num w:numId="9">
    <w:abstractNumId w:val="5"/>
  </w:num>
  <w:num w:numId="10">
    <w:abstractNumId w:val="2"/>
  </w:num>
  <w:num w:numId="11">
    <w:abstractNumId w:val="7"/>
  </w:num>
  <w:num w:numId="12">
    <w:abstractNumId w:val="6"/>
  </w:num>
  <w:num w:numId="13">
    <w:abstractNumId w:val="9"/>
  </w:num>
  <w:num w:numId="1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vNaAEGLIkM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E6A"/>
    <w:rsid w:val="000060EF"/>
    <w:rsid w:val="000062EE"/>
    <w:rsid w:val="000073F2"/>
    <w:rsid w:val="00007BF5"/>
    <w:rsid w:val="00007DDA"/>
    <w:rsid w:val="0001015D"/>
    <w:rsid w:val="000103B4"/>
    <w:rsid w:val="0001078A"/>
    <w:rsid w:val="0001126E"/>
    <w:rsid w:val="00011C1B"/>
    <w:rsid w:val="000127B4"/>
    <w:rsid w:val="00012F38"/>
    <w:rsid w:val="000136FE"/>
    <w:rsid w:val="0001380D"/>
    <w:rsid w:val="00013A3B"/>
    <w:rsid w:val="00013F61"/>
    <w:rsid w:val="000143D0"/>
    <w:rsid w:val="000154C5"/>
    <w:rsid w:val="000168B4"/>
    <w:rsid w:val="000168F5"/>
    <w:rsid w:val="00016AAF"/>
    <w:rsid w:val="00016D91"/>
    <w:rsid w:val="000178FF"/>
    <w:rsid w:val="00017AAC"/>
    <w:rsid w:val="000201BE"/>
    <w:rsid w:val="000201F5"/>
    <w:rsid w:val="000202F6"/>
    <w:rsid w:val="00021438"/>
    <w:rsid w:val="0002174B"/>
    <w:rsid w:val="00021EC9"/>
    <w:rsid w:val="00022C08"/>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30F9"/>
    <w:rsid w:val="000332BA"/>
    <w:rsid w:val="00033817"/>
    <w:rsid w:val="0003389F"/>
    <w:rsid w:val="00033C78"/>
    <w:rsid w:val="00034109"/>
    <w:rsid w:val="00034515"/>
    <w:rsid w:val="00034E62"/>
    <w:rsid w:val="00035B6B"/>
    <w:rsid w:val="0003642B"/>
    <w:rsid w:val="0003728A"/>
    <w:rsid w:val="0003789E"/>
    <w:rsid w:val="00037FC9"/>
    <w:rsid w:val="00040248"/>
    <w:rsid w:val="00040566"/>
    <w:rsid w:val="000409BE"/>
    <w:rsid w:val="00041967"/>
    <w:rsid w:val="00041EBF"/>
    <w:rsid w:val="00042AE4"/>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AB2"/>
    <w:rsid w:val="00056DB8"/>
    <w:rsid w:val="00057CF4"/>
    <w:rsid w:val="0006047C"/>
    <w:rsid w:val="00060C87"/>
    <w:rsid w:val="00060E84"/>
    <w:rsid w:val="000616AB"/>
    <w:rsid w:val="00061FED"/>
    <w:rsid w:val="00062AF0"/>
    <w:rsid w:val="000632EE"/>
    <w:rsid w:val="0006394F"/>
    <w:rsid w:val="00063A9C"/>
    <w:rsid w:val="00063E30"/>
    <w:rsid w:val="00064948"/>
    <w:rsid w:val="00064E2B"/>
    <w:rsid w:val="00065C61"/>
    <w:rsid w:val="00065DD5"/>
    <w:rsid w:val="00066B14"/>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51C1"/>
    <w:rsid w:val="0007587B"/>
    <w:rsid w:val="000759D1"/>
    <w:rsid w:val="00075EB2"/>
    <w:rsid w:val="000761EB"/>
    <w:rsid w:val="000762F4"/>
    <w:rsid w:val="00076D3C"/>
    <w:rsid w:val="00076EC4"/>
    <w:rsid w:val="00077E34"/>
    <w:rsid w:val="00077EE0"/>
    <w:rsid w:val="000803A0"/>
    <w:rsid w:val="00080AE7"/>
    <w:rsid w:val="00082C74"/>
    <w:rsid w:val="00083BD2"/>
    <w:rsid w:val="00083C4D"/>
    <w:rsid w:val="00083DF9"/>
    <w:rsid w:val="00083E8A"/>
    <w:rsid w:val="00084367"/>
    <w:rsid w:val="00086B41"/>
    <w:rsid w:val="00086FB4"/>
    <w:rsid w:val="00090031"/>
    <w:rsid w:val="000902B7"/>
    <w:rsid w:val="00090B25"/>
    <w:rsid w:val="00090CFA"/>
    <w:rsid w:val="00090DFC"/>
    <w:rsid w:val="00091167"/>
    <w:rsid w:val="00091492"/>
    <w:rsid w:val="00091792"/>
    <w:rsid w:val="0009216B"/>
    <w:rsid w:val="0009268E"/>
    <w:rsid w:val="00093179"/>
    <w:rsid w:val="00093B7E"/>
    <w:rsid w:val="0009608E"/>
    <w:rsid w:val="00096252"/>
    <w:rsid w:val="00096795"/>
    <w:rsid w:val="000967FA"/>
    <w:rsid w:val="00096835"/>
    <w:rsid w:val="00096F49"/>
    <w:rsid w:val="00096F70"/>
    <w:rsid w:val="00097C7F"/>
    <w:rsid w:val="00097C9C"/>
    <w:rsid w:val="000A0410"/>
    <w:rsid w:val="000A0660"/>
    <w:rsid w:val="000A0B52"/>
    <w:rsid w:val="000A1D44"/>
    <w:rsid w:val="000A2371"/>
    <w:rsid w:val="000A264C"/>
    <w:rsid w:val="000A2AA2"/>
    <w:rsid w:val="000A35A3"/>
    <w:rsid w:val="000A367D"/>
    <w:rsid w:val="000A3746"/>
    <w:rsid w:val="000A3DC8"/>
    <w:rsid w:val="000A42C3"/>
    <w:rsid w:val="000A4393"/>
    <w:rsid w:val="000A451E"/>
    <w:rsid w:val="000A4EC4"/>
    <w:rsid w:val="000A5645"/>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CFF"/>
    <w:rsid w:val="000B4E3C"/>
    <w:rsid w:val="000B5F70"/>
    <w:rsid w:val="000B61FA"/>
    <w:rsid w:val="000B63A4"/>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5FDE"/>
    <w:rsid w:val="000E778C"/>
    <w:rsid w:val="000E7CE0"/>
    <w:rsid w:val="000F03D3"/>
    <w:rsid w:val="000F0D07"/>
    <w:rsid w:val="000F1473"/>
    <w:rsid w:val="000F162A"/>
    <w:rsid w:val="000F231C"/>
    <w:rsid w:val="000F272B"/>
    <w:rsid w:val="000F3711"/>
    <w:rsid w:val="000F3C57"/>
    <w:rsid w:val="000F48C0"/>
    <w:rsid w:val="000F49A2"/>
    <w:rsid w:val="000F5700"/>
    <w:rsid w:val="000F583A"/>
    <w:rsid w:val="000F5C63"/>
    <w:rsid w:val="000F6303"/>
    <w:rsid w:val="000F68DD"/>
    <w:rsid w:val="000F6BC1"/>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FC1"/>
    <w:rsid w:val="001069BB"/>
    <w:rsid w:val="00107090"/>
    <w:rsid w:val="001074F1"/>
    <w:rsid w:val="00107B07"/>
    <w:rsid w:val="00110419"/>
    <w:rsid w:val="00110F82"/>
    <w:rsid w:val="001110CD"/>
    <w:rsid w:val="00111B28"/>
    <w:rsid w:val="00112478"/>
    <w:rsid w:val="001127AE"/>
    <w:rsid w:val="00112856"/>
    <w:rsid w:val="00112864"/>
    <w:rsid w:val="001128D2"/>
    <w:rsid w:val="00112A86"/>
    <w:rsid w:val="00112BA4"/>
    <w:rsid w:val="00112D9F"/>
    <w:rsid w:val="00112E0B"/>
    <w:rsid w:val="00113507"/>
    <w:rsid w:val="00113C22"/>
    <w:rsid w:val="001141C8"/>
    <w:rsid w:val="00114657"/>
    <w:rsid w:val="00114731"/>
    <w:rsid w:val="00114C43"/>
    <w:rsid w:val="00115666"/>
    <w:rsid w:val="00115741"/>
    <w:rsid w:val="00115BDD"/>
    <w:rsid w:val="00115EBC"/>
    <w:rsid w:val="001173C2"/>
    <w:rsid w:val="001179FA"/>
    <w:rsid w:val="00117A55"/>
    <w:rsid w:val="00117C91"/>
    <w:rsid w:val="00120038"/>
    <w:rsid w:val="0012052C"/>
    <w:rsid w:val="001209D1"/>
    <w:rsid w:val="00120F78"/>
    <w:rsid w:val="00121184"/>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298B"/>
    <w:rsid w:val="0013318C"/>
    <w:rsid w:val="001333D4"/>
    <w:rsid w:val="00133C76"/>
    <w:rsid w:val="00133DB6"/>
    <w:rsid w:val="001347EE"/>
    <w:rsid w:val="001365FC"/>
    <w:rsid w:val="00136B64"/>
    <w:rsid w:val="00136DEF"/>
    <w:rsid w:val="0013795E"/>
    <w:rsid w:val="00137D3A"/>
    <w:rsid w:val="001402B9"/>
    <w:rsid w:val="00140725"/>
    <w:rsid w:val="001407C3"/>
    <w:rsid w:val="00141F63"/>
    <w:rsid w:val="0014275E"/>
    <w:rsid w:val="00142856"/>
    <w:rsid w:val="00143609"/>
    <w:rsid w:val="00143A70"/>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64B3"/>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3B3F"/>
    <w:rsid w:val="00164B98"/>
    <w:rsid w:val="00164CEC"/>
    <w:rsid w:val="00164F05"/>
    <w:rsid w:val="001656D9"/>
    <w:rsid w:val="001667BE"/>
    <w:rsid w:val="00167341"/>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DF8"/>
    <w:rsid w:val="00173FE1"/>
    <w:rsid w:val="001740FD"/>
    <w:rsid w:val="001742F6"/>
    <w:rsid w:val="0017443F"/>
    <w:rsid w:val="00174DD5"/>
    <w:rsid w:val="001755AE"/>
    <w:rsid w:val="001763FC"/>
    <w:rsid w:val="00176A05"/>
    <w:rsid w:val="00176F36"/>
    <w:rsid w:val="00177019"/>
    <w:rsid w:val="0018121D"/>
    <w:rsid w:val="0018172E"/>
    <w:rsid w:val="00182317"/>
    <w:rsid w:val="0018299F"/>
    <w:rsid w:val="00182CAD"/>
    <w:rsid w:val="00183187"/>
    <w:rsid w:val="0018320D"/>
    <w:rsid w:val="001833A9"/>
    <w:rsid w:val="0018379C"/>
    <w:rsid w:val="0018522A"/>
    <w:rsid w:val="00186288"/>
    <w:rsid w:val="001862DA"/>
    <w:rsid w:val="001865C8"/>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5C1"/>
    <w:rsid w:val="001A6E3E"/>
    <w:rsid w:val="001A7731"/>
    <w:rsid w:val="001A7C55"/>
    <w:rsid w:val="001B0A81"/>
    <w:rsid w:val="001B0C11"/>
    <w:rsid w:val="001B0C26"/>
    <w:rsid w:val="001B409E"/>
    <w:rsid w:val="001B4B7C"/>
    <w:rsid w:val="001B500F"/>
    <w:rsid w:val="001B591A"/>
    <w:rsid w:val="001B5EDB"/>
    <w:rsid w:val="001B5F18"/>
    <w:rsid w:val="001B6C33"/>
    <w:rsid w:val="001B6D0B"/>
    <w:rsid w:val="001B7043"/>
    <w:rsid w:val="001C0721"/>
    <w:rsid w:val="001C074B"/>
    <w:rsid w:val="001C0C03"/>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3F46"/>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4112"/>
    <w:rsid w:val="001E42F9"/>
    <w:rsid w:val="001E444F"/>
    <w:rsid w:val="001E49C4"/>
    <w:rsid w:val="001E594F"/>
    <w:rsid w:val="001E5BD2"/>
    <w:rsid w:val="001E5E4F"/>
    <w:rsid w:val="001E6B42"/>
    <w:rsid w:val="001E6C0B"/>
    <w:rsid w:val="001E6FF3"/>
    <w:rsid w:val="001F0607"/>
    <w:rsid w:val="001F0B1A"/>
    <w:rsid w:val="001F1227"/>
    <w:rsid w:val="001F16E7"/>
    <w:rsid w:val="001F224A"/>
    <w:rsid w:val="001F321D"/>
    <w:rsid w:val="001F3538"/>
    <w:rsid w:val="001F36A7"/>
    <w:rsid w:val="001F3A9D"/>
    <w:rsid w:val="001F40A7"/>
    <w:rsid w:val="001F428F"/>
    <w:rsid w:val="001F44D4"/>
    <w:rsid w:val="001F4524"/>
    <w:rsid w:val="001F4C4A"/>
    <w:rsid w:val="001F62F7"/>
    <w:rsid w:val="00201035"/>
    <w:rsid w:val="00201BE0"/>
    <w:rsid w:val="00202BB7"/>
    <w:rsid w:val="0020307D"/>
    <w:rsid w:val="00203669"/>
    <w:rsid w:val="00203E23"/>
    <w:rsid w:val="00203E47"/>
    <w:rsid w:val="00204DB4"/>
    <w:rsid w:val="0020504D"/>
    <w:rsid w:val="00205717"/>
    <w:rsid w:val="00205CC0"/>
    <w:rsid w:val="00205E07"/>
    <w:rsid w:val="00205EB7"/>
    <w:rsid w:val="002060EF"/>
    <w:rsid w:val="002062CF"/>
    <w:rsid w:val="002062F9"/>
    <w:rsid w:val="002065A6"/>
    <w:rsid w:val="00206761"/>
    <w:rsid w:val="00206B96"/>
    <w:rsid w:val="00207014"/>
    <w:rsid w:val="0020729A"/>
    <w:rsid w:val="00210007"/>
    <w:rsid w:val="002103B2"/>
    <w:rsid w:val="00210731"/>
    <w:rsid w:val="00210D38"/>
    <w:rsid w:val="00210E07"/>
    <w:rsid w:val="0021106A"/>
    <w:rsid w:val="0021114F"/>
    <w:rsid w:val="00211598"/>
    <w:rsid w:val="00211AA2"/>
    <w:rsid w:val="00212225"/>
    <w:rsid w:val="00212712"/>
    <w:rsid w:val="002127F2"/>
    <w:rsid w:val="00212CAF"/>
    <w:rsid w:val="00212FA5"/>
    <w:rsid w:val="0021332D"/>
    <w:rsid w:val="00214A8A"/>
    <w:rsid w:val="0021512C"/>
    <w:rsid w:val="00215C6F"/>
    <w:rsid w:val="00216768"/>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77F"/>
    <w:rsid w:val="00230A2B"/>
    <w:rsid w:val="002317B9"/>
    <w:rsid w:val="002319DE"/>
    <w:rsid w:val="00231E5B"/>
    <w:rsid w:val="00232169"/>
    <w:rsid w:val="0023224E"/>
    <w:rsid w:val="002323CD"/>
    <w:rsid w:val="002337C7"/>
    <w:rsid w:val="00233CA7"/>
    <w:rsid w:val="00233CDC"/>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0DF"/>
    <w:rsid w:val="00250C0F"/>
    <w:rsid w:val="00250E04"/>
    <w:rsid w:val="00250F96"/>
    <w:rsid w:val="00251219"/>
    <w:rsid w:val="00251D6A"/>
    <w:rsid w:val="00251F56"/>
    <w:rsid w:val="002523BC"/>
    <w:rsid w:val="002525A1"/>
    <w:rsid w:val="00252612"/>
    <w:rsid w:val="00252ED3"/>
    <w:rsid w:val="0025304F"/>
    <w:rsid w:val="002530C7"/>
    <w:rsid w:val="0025328A"/>
    <w:rsid w:val="0025339F"/>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72F6"/>
    <w:rsid w:val="00267BD7"/>
    <w:rsid w:val="00270AF9"/>
    <w:rsid w:val="00270E66"/>
    <w:rsid w:val="0027105D"/>
    <w:rsid w:val="00271CF2"/>
    <w:rsid w:val="0027203C"/>
    <w:rsid w:val="0027224E"/>
    <w:rsid w:val="00272393"/>
    <w:rsid w:val="00274098"/>
    <w:rsid w:val="002740AE"/>
    <w:rsid w:val="002741DA"/>
    <w:rsid w:val="00274269"/>
    <w:rsid w:val="00274536"/>
    <w:rsid w:val="002746B1"/>
    <w:rsid w:val="002746CF"/>
    <w:rsid w:val="00274EFB"/>
    <w:rsid w:val="00274F4E"/>
    <w:rsid w:val="0027559F"/>
    <w:rsid w:val="00275EB0"/>
    <w:rsid w:val="00276288"/>
    <w:rsid w:val="00276485"/>
    <w:rsid w:val="00277855"/>
    <w:rsid w:val="0028006C"/>
    <w:rsid w:val="00280A0B"/>
    <w:rsid w:val="0028191D"/>
    <w:rsid w:val="00281C5E"/>
    <w:rsid w:val="0028226F"/>
    <w:rsid w:val="00282505"/>
    <w:rsid w:val="0028294A"/>
    <w:rsid w:val="002829D8"/>
    <w:rsid w:val="0028382F"/>
    <w:rsid w:val="00283BA3"/>
    <w:rsid w:val="00283CB6"/>
    <w:rsid w:val="00284371"/>
    <w:rsid w:val="002843C9"/>
    <w:rsid w:val="00286563"/>
    <w:rsid w:val="002866C8"/>
    <w:rsid w:val="00290744"/>
    <w:rsid w:val="002907AA"/>
    <w:rsid w:val="002907C3"/>
    <w:rsid w:val="00290FFF"/>
    <w:rsid w:val="002918E6"/>
    <w:rsid w:val="002919E4"/>
    <w:rsid w:val="00291FBB"/>
    <w:rsid w:val="002920F3"/>
    <w:rsid w:val="0029237E"/>
    <w:rsid w:val="002923A4"/>
    <w:rsid w:val="00292E26"/>
    <w:rsid w:val="0029355F"/>
    <w:rsid w:val="00293D6D"/>
    <w:rsid w:val="00296973"/>
    <w:rsid w:val="00296F9C"/>
    <w:rsid w:val="002974AE"/>
    <w:rsid w:val="002975BF"/>
    <w:rsid w:val="0029775F"/>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6B05"/>
    <w:rsid w:val="002A7828"/>
    <w:rsid w:val="002B00BB"/>
    <w:rsid w:val="002B01D2"/>
    <w:rsid w:val="002B0452"/>
    <w:rsid w:val="002B0886"/>
    <w:rsid w:val="002B0FF4"/>
    <w:rsid w:val="002B1073"/>
    <w:rsid w:val="002B14FA"/>
    <w:rsid w:val="002B1971"/>
    <w:rsid w:val="002B1DAC"/>
    <w:rsid w:val="002B1F4B"/>
    <w:rsid w:val="002B260C"/>
    <w:rsid w:val="002B2F91"/>
    <w:rsid w:val="002B4681"/>
    <w:rsid w:val="002B49DD"/>
    <w:rsid w:val="002B5314"/>
    <w:rsid w:val="002B5CCF"/>
    <w:rsid w:val="002B5DBF"/>
    <w:rsid w:val="002B5F80"/>
    <w:rsid w:val="002B6079"/>
    <w:rsid w:val="002B6114"/>
    <w:rsid w:val="002B6243"/>
    <w:rsid w:val="002B63F8"/>
    <w:rsid w:val="002B6911"/>
    <w:rsid w:val="002B7A4F"/>
    <w:rsid w:val="002B7F49"/>
    <w:rsid w:val="002C0751"/>
    <w:rsid w:val="002C0BC6"/>
    <w:rsid w:val="002C0CF5"/>
    <w:rsid w:val="002C0F7B"/>
    <w:rsid w:val="002C10BA"/>
    <w:rsid w:val="002C12EA"/>
    <w:rsid w:val="002C178E"/>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290"/>
    <w:rsid w:val="002E3517"/>
    <w:rsid w:val="002E3B45"/>
    <w:rsid w:val="002E3FD2"/>
    <w:rsid w:val="002E461D"/>
    <w:rsid w:val="002E4EB2"/>
    <w:rsid w:val="002E53CD"/>
    <w:rsid w:val="002E53CE"/>
    <w:rsid w:val="002E5C33"/>
    <w:rsid w:val="002E6B56"/>
    <w:rsid w:val="002E6BA8"/>
    <w:rsid w:val="002E6E84"/>
    <w:rsid w:val="002E75CA"/>
    <w:rsid w:val="002E7A2B"/>
    <w:rsid w:val="002E7C93"/>
    <w:rsid w:val="002E7D0A"/>
    <w:rsid w:val="002F0302"/>
    <w:rsid w:val="002F049E"/>
    <w:rsid w:val="002F05F2"/>
    <w:rsid w:val="002F1445"/>
    <w:rsid w:val="002F19E3"/>
    <w:rsid w:val="002F1DE6"/>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ABD"/>
    <w:rsid w:val="003051FA"/>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B40"/>
    <w:rsid w:val="003162E0"/>
    <w:rsid w:val="003167FE"/>
    <w:rsid w:val="00316DDA"/>
    <w:rsid w:val="003178C4"/>
    <w:rsid w:val="00317CA7"/>
    <w:rsid w:val="00320443"/>
    <w:rsid w:val="00320700"/>
    <w:rsid w:val="00320E12"/>
    <w:rsid w:val="00320FDB"/>
    <w:rsid w:val="00321981"/>
    <w:rsid w:val="0032200D"/>
    <w:rsid w:val="00322066"/>
    <w:rsid w:val="0032285E"/>
    <w:rsid w:val="003229F4"/>
    <w:rsid w:val="003230C1"/>
    <w:rsid w:val="00323847"/>
    <w:rsid w:val="00323DAE"/>
    <w:rsid w:val="00324184"/>
    <w:rsid w:val="00324DEC"/>
    <w:rsid w:val="003250BD"/>
    <w:rsid w:val="00325416"/>
    <w:rsid w:val="00325A65"/>
    <w:rsid w:val="00325AD0"/>
    <w:rsid w:val="00325E4A"/>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7911"/>
    <w:rsid w:val="00347AB5"/>
    <w:rsid w:val="00350038"/>
    <w:rsid w:val="003506D7"/>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4E2A"/>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4716"/>
    <w:rsid w:val="00365297"/>
    <w:rsid w:val="003652C2"/>
    <w:rsid w:val="00365803"/>
    <w:rsid w:val="00367B3A"/>
    <w:rsid w:val="00367F97"/>
    <w:rsid w:val="0037079F"/>
    <w:rsid w:val="00370937"/>
    <w:rsid w:val="003711B6"/>
    <w:rsid w:val="003718DE"/>
    <w:rsid w:val="003719BA"/>
    <w:rsid w:val="0037210D"/>
    <w:rsid w:val="00372238"/>
    <w:rsid w:val="0037274F"/>
    <w:rsid w:val="00373A0C"/>
    <w:rsid w:val="00373F29"/>
    <w:rsid w:val="003759B4"/>
    <w:rsid w:val="00375B43"/>
    <w:rsid w:val="00376A04"/>
    <w:rsid w:val="003773F3"/>
    <w:rsid w:val="003779E6"/>
    <w:rsid w:val="00380296"/>
    <w:rsid w:val="00380947"/>
    <w:rsid w:val="00380A7B"/>
    <w:rsid w:val="00380FD8"/>
    <w:rsid w:val="0038119E"/>
    <w:rsid w:val="003811F4"/>
    <w:rsid w:val="00381AF7"/>
    <w:rsid w:val="00382CDA"/>
    <w:rsid w:val="00382EA7"/>
    <w:rsid w:val="00383072"/>
    <w:rsid w:val="00383AAC"/>
    <w:rsid w:val="00383B18"/>
    <w:rsid w:val="00384B11"/>
    <w:rsid w:val="003851AC"/>
    <w:rsid w:val="003852CE"/>
    <w:rsid w:val="00385463"/>
    <w:rsid w:val="00385CCE"/>
    <w:rsid w:val="00386132"/>
    <w:rsid w:val="003868EC"/>
    <w:rsid w:val="00386AFD"/>
    <w:rsid w:val="00386D66"/>
    <w:rsid w:val="00387A2B"/>
    <w:rsid w:val="00387DB5"/>
    <w:rsid w:val="00390755"/>
    <w:rsid w:val="00390E42"/>
    <w:rsid w:val="00391B1D"/>
    <w:rsid w:val="00391F0D"/>
    <w:rsid w:val="0039231A"/>
    <w:rsid w:val="00392784"/>
    <w:rsid w:val="00392ABE"/>
    <w:rsid w:val="00392B8C"/>
    <w:rsid w:val="0039300F"/>
    <w:rsid w:val="00393353"/>
    <w:rsid w:val="00393A4A"/>
    <w:rsid w:val="00393B49"/>
    <w:rsid w:val="00394601"/>
    <w:rsid w:val="00394836"/>
    <w:rsid w:val="003951F4"/>
    <w:rsid w:val="0039551F"/>
    <w:rsid w:val="00395E0C"/>
    <w:rsid w:val="00396FAE"/>
    <w:rsid w:val="003974D9"/>
    <w:rsid w:val="00397774"/>
    <w:rsid w:val="00397BCD"/>
    <w:rsid w:val="003A045B"/>
    <w:rsid w:val="003A047A"/>
    <w:rsid w:val="003A06D4"/>
    <w:rsid w:val="003A0BA7"/>
    <w:rsid w:val="003A139D"/>
    <w:rsid w:val="003A16B9"/>
    <w:rsid w:val="003A1E64"/>
    <w:rsid w:val="003A346D"/>
    <w:rsid w:val="003A364E"/>
    <w:rsid w:val="003A3968"/>
    <w:rsid w:val="003A44CD"/>
    <w:rsid w:val="003A5349"/>
    <w:rsid w:val="003A6270"/>
    <w:rsid w:val="003A6FF8"/>
    <w:rsid w:val="003A721D"/>
    <w:rsid w:val="003A7783"/>
    <w:rsid w:val="003B039C"/>
    <w:rsid w:val="003B0A12"/>
    <w:rsid w:val="003B18C2"/>
    <w:rsid w:val="003B1A82"/>
    <w:rsid w:val="003B2547"/>
    <w:rsid w:val="003B2D97"/>
    <w:rsid w:val="003B2E6E"/>
    <w:rsid w:val="003B3865"/>
    <w:rsid w:val="003B3D84"/>
    <w:rsid w:val="003B42B9"/>
    <w:rsid w:val="003B44BD"/>
    <w:rsid w:val="003B57F0"/>
    <w:rsid w:val="003B57FF"/>
    <w:rsid w:val="003B5CC3"/>
    <w:rsid w:val="003B5CD6"/>
    <w:rsid w:val="003B6DDB"/>
    <w:rsid w:val="003B7172"/>
    <w:rsid w:val="003B7ABF"/>
    <w:rsid w:val="003B7E6D"/>
    <w:rsid w:val="003C06B5"/>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78A"/>
    <w:rsid w:val="003D17BA"/>
    <w:rsid w:val="003D1CE2"/>
    <w:rsid w:val="003D1D86"/>
    <w:rsid w:val="003D27DC"/>
    <w:rsid w:val="003D28AC"/>
    <w:rsid w:val="003D290D"/>
    <w:rsid w:val="003D37E6"/>
    <w:rsid w:val="003D5433"/>
    <w:rsid w:val="003D5A84"/>
    <w:rsid w:val="003D629F"/>
    <w:rsid w:val="003D6376"/>
    <w:rsid w:val="003D637A"/>
    <w:rsid w:val="003D7393"/>
    <w:rsid w:val="003D74B2"/>
    <w:rsid w:val="003D7B37"/>
    <w:rsid w:val="003D7CEF"/>
    <w:rsid w:val="003E02BA"/>
    <w:rsid w:val="003E047A"/>
    <w:rsid w:val="003E0974"/>
    <w:rsid w:val="003E0D2E"/>
    <w:rsid w:val="003E1171"/>
    <w:rsid w:val="003E1342"/>
    <w:rsid w:val="003E13F2"/>
    <w:rsid w:val="003E1B7C"/>
    <w:rsid w:val="003E1DB8"/>
    <w:rsid w:val="003E2076"/>
    <w:rsid w:val="003E2243"/>
    <w:rsid w:val="003E28A4"/>
    <w:rsid w:val="003E2A13"/>
    <w:rsid w:val="003E2FB1"/>
    <w:rsid w:val="003E38FC"/>
    <w:rsid w:val="003E52F9"/>
    <w:rsid w:val="003E5A05"/>
    <w:rsid w:val="003E61E1"/>
    <w:rsid w:val="003E6557"/>
    <w:rsid w:val="003E74DB"/>
    <w:rsid w:val="003E77E1"/>
    <w:rsid w:val="003F0B02"/>
    <w:rsid w:val="003F0BC5"/>
    <w:rsid w:val="003F0EEC"/>
    <w:rsid w:val="003F17AD"/>
    <w:rsid w:val="003F1B59"/>
    <w:rsid w:val="003F2934"/>
    <w:rsid w:val="003F2E1D"/>
    <w:rsid w:val="003F3B3D"/>
    <w:rsid w:val="003F4088"/>
    <w:rsid w:val="003F50B7"/>
    <w:rsid w:val="003F5224"/>
    <w:rsid w:val="003F52A3"/>
    <w:rsid w:val="003F58E9"/>
    <w:rsid w:val="003F6056"/>
    <w:rsid w:val="003F6CB8"/>
    <w:rsid w:val="003F753A"/>
    <w:rsid w:val="004007C1"/>
    <w:rsid w:val="0040085A"/>
    <w:rsid w:val="00400C6C"/>
    <w:rsid w:val="00401438"/>
    <w:rsid w:val="004014CB"/>
    <w:rsid w:val="00401991"/>
    <w:rsid w:val="00401D94"/>
    <w:rsid w:val="00401F69"/>
    <w:rsid w:val="004033CD"/>
    <w:rsid w:val="004045C6"/>
    <w:rsid w:val="00404D97"/>
    <w:rsid w:val="0040584F"/>
    <w:rsid w:val="00405A78"/>
    <w:rsid w:val="00405A7D"/>
    <w:rsid w:val="00406289"/>
    <w:rsid w:val="0040685A"/>
    <w:rsid w:val="0040690D"/>
    <w:rsid w:val="0040771B"/>
    <w:rsid w:val="00407A13"/>
    <w:rsid w:val="00407A16"/>
    <w:rsid w:val="00407A1B"/>
    <w:rsid w:val="00407CC6"/>
    <w:rsid w:val="00410361"/>
    <w:rsid w:val="0041049E"/>
    <w:rsid w:val="00410CAB"/>
    <w:rsid w:val="00410E3F"/>
    <w:rsid w:val="004110F4"/>
    <w:rsid w:val="0041169F"/>
    <w:rsid w:val="0041193C"/>
    <w:rsid w:val="00411B16"/>
    <w:rsid w:val="00411B86"/>
    <w:rsid w:val="00411CBF"/>
    <w:rsid w:val="00411F5D"/>
    <w:rsid w:val="004122CC"/>
    <w:rsid w:val="0041245F"/>
    <w:rsid w:val="0041266D"/>
    <w:rsid w:val="0041289F"/>
    <w:rsid w:val="00413BE8"/>
    <w:rsid w:val="00413C6C"/>
    <w:rsid w:val="004145E9"/>
    <w:rsid w:val="0041496A"/>
    <w:rsid w:val="00414D72"/>
    <w:rsid w:val="00415057"/>
    <w:rsid w:val="00415417"/>
    <w:rsid w:val="00415492"/>
    <w:rsid w:val="00415A6E"/>
    <w:rsid w:val="00417690"/>
    <w:rsid w:val="00417901"/>
    <w:rsid w:val="00417A7D"/>
    <w:rsid w:val="00417B1D"/>
    <w:rsid w:val="00417F08"/>
    <w:rsid w:val="0042002F"/>
    <w:rsid w:val="004200D6"/>
    <w:rsid w:val="00420B18"/>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36"/>
    <w:rsid w:val="00434908"/>
    <w:rsid w:val="00434A7C"/>
    <w:rsid w:val="00434A8A"/>
    <w:rsid w:val="00434EDA"/>
    <w:rsid w:val="00435358"/>
    <w:rsid w:val="00435730"/>
    <w:rsid w:val="00435AE7"/>
    <w:rsid w:val="00436E5C"/>
    <w:rsid w:val="00436F4B"/>
    <w:rsid w:val="00437817"/>
    <w:rsid w:val="004378FF"/>
    <w:rsid w:val="00437C4B"/>
    <w:rsid w:val="00437E19"/>
    <w:rsid w:val="00440C51"/>
    <w:rsid w:val="0044157C"/>
    <w:rsid w:val="00441A52"/>
    <w:rsid w:val="00442042"/>
    <w:rsid w:val="0044253E"/>
    <w:rsid w:val="0044270A"/>
    <w:rsid w:val="00442A4E"/>
    <w:rsid w:val="00442B25"/>
    <w:rsid w:val="00442D8E"/>
    <w:rsid w:val="00443DA6"/>
    <w:rsid w:val="0044438E"/>
    <w:rsid w:val="004446F2"/>
    <w:rsid w:val="00444C0A"/>
    <w:rsid w:val="00445408"/>
    <w:rsid w:val="00446349"/>
    <w:rsid w:val="0044716C"/>
    <w:rsid w:val="004478E5"/>
    <w:rsid w:val="00447AA8"/>
    <w:rsid w:val="00447B5D"/>
    <w:rsid w:val="00450186"/>
    <w:rsid w:val="004508A2"/>
    <w:rsid w:val="0045128A"/>
    <w:rsid w:val="00451652"/>
    <w:rsid w:val="004516B5"/>
    <w:rsid w:val="004528CD"/>
    <w:rsid w:val="00452BC7"/>
    <w:rsid w:val="00452DE2"/>
    <w:rsid w:val="004531FA"/>
    <w:rsid w:val="00453BBA"/>
    <w:rsid w:val="00453DF0"/>
    <w:rsid w:val="00454342"/>
    <w:rsid w:val="0045465A"/>
    <w:rsid w:val="00454E17"/>
    <w:rsid w:val="004554C1"/>
    <w:rsid w:val="004556C6"/>
    <w:rsid w:val="00455B80"/>
    <w:rsid w:val="00456123"/>
    <w:rsid w:val="00457F24"/>
    <w:rsid w:val="0046056B"/>
    <w:rsid w:val="004619F1"/>
    <w:rsid w:val="00461DC9"/>
    <w:rsid w:val="0046227B"/>
    <w:rsid w:val="00462775"/>
    <w:rsid w:val="00463094"/>
    <w:rsid w:val="00463C46"/>
    <w:rsid w:val="00464193"/>
    <w:rsid w:val="00464938"/>
    <w:rsid w:val="00464BEE"/>
    <w:rsid w:val="0046506F"/>
    <w:rsid w:val="004650BA"/>
    <w:rsid w:val="00465227"/>
    <w:rsid w:val="004661C2"/>
    <w:rsid w:val="00466615"/>
    <w:rsid w:val="00466681"/>
    <w:rsid w:val="004667D7"/>
    <w:rsid w:val="00466F44"/>
    <w:rsid w:val="0046702F"/>
    <w:rsid w:val="00467C9D"/>
    <w:rsid w:val="00467DC5"/>
    <w:rsid w:val="00470640"/>
    <w:rsid w:val="00471F0B"/>
    <w:rsid w:val="0047205F"/>
    <w:rsid w:val="00472304"/>
    <w:rsid w:val="0047245C"/>
    <w:rsid w:val="00472550"/>
    <w:rsid w:val="00472CCD"/>
    <w:rsid w:val="00472F70"/>
    <w:rsid w:val="00473415"/>
    <w:rsid w:val="00474104"/>
    <w:rsid w:val="00474332"/>
    <w:rsid w:val="0047437A"/>
    <w:rsid w:val="0047533B"/>
    <w:rsid w:val="00475422"/>
    <w:rsid w:val="00475B08"/>
    <w:rsid w:val="00475D14"/>
    <w:rsid w:val="00476CE0"/>
    <w:rsid w:val="0047717F"/>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1AF"/>
    <w:rsid w:val="004864E9"/>
    <w:rsid w:val="004866B2"/>
    <w:rsid w:val="00486BE5"/>
    <w:rsid w:val="00486D04"/>
    <w:rsid w:val="00487E43"/>
    <w:rsid w:val="00490162"/>
    <w:rsid w:val="0049056D"/>
    <w:rsid w:val="00490610"/>
    <w:rsid w:val="0049093F"/>
    <w:rsid w:val="0049121D"/>
    <w:rsid w:val="004912BF"/>
    <w:rsid w:val="004914A2"/>
    <w:rsid w:val="004919F6"/>
    <w:rsid w:val="00491BAF"/>
    <w:rsid w:val="00492D37"/>
    <w:rsid w:val="00492F63"/>
    <w:rsid w:val="00493237"/>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183"/>
    <w:rsid w:val="004A495D"/>
    <w:rsid w:val="004A4C3F"/>
    <w:rsid w:val="004A4CAF"/>
    <w:rsid w:val="004A4D00"/>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5A11"/>
    <w:rsid w:val="004B6241"/>
    <w:rsid w:val="004B665E"/>
    <w:rsid w:val="004B6AFC"/>
    <w:rsid w:val="004B7DE1"/>
    <w:rsid w:val="004C05D5"/>
    <w:rsid w:val="004C07CE"/>
    <w:rsid w:val="004C1433"/>
    <w:rsid w:val="004C15F8"/>
    <w:rsid w:val="004C1678"/>
    <w:rsid w:val="004C23BC"/>
    <w:rsid w:val="004C359D"/>
    <w:rsid w:val="004C3B9D"/>
    <w:rsid w:val="004C4787"/>
    <w:rsid w:val="004C480E"/>
    <w:rsid w:val="004C57A0"/>
    <w:rsid w:val="004C5E94"/>
    <w:rsid w:val="004C6660"/>
    <w:rsid w:val="004C66FF"/>
    <w:rsid w:val="004C67BB"/>
    <w:rsid w:val="004C6FE6"/>
    <w:rsid w:val="004D16B2"/>
    <w:rsid w:val="004D1B12"/>
    <w:rsid w:val="004D29E5"/>
    <w:rsid w:val="004D2CF0"/>
    <w:rsid w:val="004D3335"/>
    <w:rsid w:val="004D3C91"/>
    <w:rsid w:val="004D3F4A"/>
    <w:rsid w:val="004D418F"/>
    <w:rsid w:val="004D41F0"/>
    <w:rsid w:val="004D4479"/>
    <w:rsid w:val="004D49C5"/>
    <w:rsid w:val="004D5353"/>
    <w:rsid w:val="004D5F50"/>
    <w:rsid w:val="004E0148"/>
    <w:rsid w:val="004E06E1"/>
    <w:rsid w:val="004E06F5"/>
    <w:rsid w:val="004E0C72"/>
    <w:rsid w:val="004E0EF9"/>
    <w:rsid w:val="004E14FD"/>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90B"/>
    <w:rsid w:val="004F0B99"/>
    <w:rsid w:val="004F0E3B"/>
    <w:rsid w:val="004F0EEB"/>
    <w:rsid w:val="004F1388"/>
    <w:rsid w:val="004F2C03"/>
    <w:rsid w:val="004F332D"/>
    <w:rsid w:val="004F378F"/>
    <w:rsid w:val="004F5900"/>
    <w:rsid w:val="004F5DE7"/>
    <w:rsid w:val="004F6185"/>
    <w:rsid w:val="004F658F"/>
    <w:rsid w:val="004F6D20"/>
    <w:rsid w:val="004F7706"/>
    <w:rsid w:val="004F7CD8"/>
    <w:rsid w:val="004F7DE4"/>
    <w:rsid w:val="0050037B"/>
    <w:rsid w:val="005013FB"/>
    <w:rsid w:val="00501657"/>
    <w:rsid w:val="00501A1E"/>
    <w:rsid w:val="00501AA2"/>
    <w:rsid w:val="00502399"/>
    <w:rsid w:val="005032C5"/>
    <w:rsid w:val="0050358F"/>
    <w:rsid w:val="005036C6"/>
    <w:rsid w:val="005037C5"/>
    <w:rsid w:val="00503DCA"/>
    <w:rsid w:val="005044BF"/>
    <w:rsid w:val="00505391"/>
    <w:rsid w:val="00505919"/>
    <w:rsid w:val="00505A63"/>
    <w:rsid w:val="00505B9A"/>
    <w:rsid w:val="005062DF"/>
    <w:rsid w:val="005062F5"/>
    <w:rsid w:val="00507DBA"/>
    <w:rsid w:val="00507E33"/>
    <w:rsid w:val="005108CF"/>
    <w:rsid w:val="00510EFD"/>
    <w:rsid w:val="00511471"/>
    <w:rsid w:val="0051220D"/>
    <w:rsid w:val="005126E3"/>
    <w:rsid w:val="00512D66"/>
    <w:rsid w:val="00513FF8"/>
    <w:rsid w:val="005144D4"/>
    <w:rsid w:val="005145B1"/>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3C04"/>
    <w:rsid w:val="0052450D"/>
    <w:rsid w:val="005248BE"/>
    <w:rsid w:val="00525C15"/>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6E1"/>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1523"/>
    <w:rsid w:val="00542118"/>
    <w:rsid w:val="005426DD"/>
    <w:rsid w:val="00542D7A"/>
    <w:rsid w:val="005430A3"/>
    <w:rsid w:val="00543C57"/>
    <w:rsid w:val="00543CBE"/>
    <w:rsid w:val="00543E8F"/>
    <w:rsid w:val="00545BA6"/>
    <w:rsid w:val="005469BF"/>
    <w:rsid w:val="00547BAB"/>
    <w:rsid w:val="00547CAD"/>
    <w:rsid w:val="00547EFE"/>
    <w:rsid w:val="00550637"/>
    <w:rsid w:val="00551150"/>
    <w:rsid w:val="005514AB"/>
    <w:rsid w:val="00551AEE"/>
    <w:rsid w:val="00551BB1"/>
    <w:rsid w:val="005520CF"/>
    <w:rsid w:val="005523E4"/>
    <w:rsid w:val="0055367F"/>
    <w:rsid w:val="005537F1"/>
    <w:rsid w:val="00553AC1"/>
    <w:rsid w:val="0055461F"/>
    <w:rsid w:val="0055602C"/>
    <w:rsid w:val="00556113"/>
    <w:rsid w:val="0055667E"/>
    <w:rsid w:val="00557226"/>
    <w:rsid w:val="005572BD"/>
    <w:rsid w:val="005573D0"/>
    <w:rsid w:val="0055752E"/>
    <w:rsid w:val="005606ED"/>
    <w:rsid w:val="0056092C"/>
    <w:rsid w:val="00560E9D"/>
    <w:rsid w:val="00561F15"/>
    <w:rsid w:val="00561F74"/>
    <w:rsid w:val="00562105"/>
    <w:rsid w:val="00562694"/>
    <w:rsid w:val="00562F21"/>
    <w:rsid w:val="005631CC"/>
    <w:rsid w:val="00564147"/>
    <w:rsid w:val="00564809"/>
    <w:rsid w:val="005659C4"/>
    <w:rsid w:val="005664F9"/>
    <w:rsid w:val="0056674B"/>
    <w:rsid w:val="00566DF9"/>
    <w:rsid w:val="00566F5A"/>
    <w:rsid w:val="005672B1"/>
    <w:rsid w:val="005673C9"/>
    <w:rsid w:val="00567CDB"/>
    <w:rsid w:val="00567D11"/>
    <w:rsid w:val="00567FA5"/>
    <w:rsid w:val="00570594"/>
    <w:rsid w:val="005705E1"/>
    <w:rsid w:val="0057061E"/>
    <w:rsid w:val="005707D4"/>
    <w:rsid w:val="00571B16"/>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2812"/>
    <w:rsid w:val="00582D24"/>
    <w:rsid w:val="00582E1E"/>
    <w:rsid w:val="00583B51"/>
    <w:rsid w:val="00583E1C"/>
    <w:rsid w:val="00585219"/>
    <w:rsid w:val="005856A5"/>
    <w:rsid w:val="005859AF"/>
    <w:rsid w:val="005860EB"/>
    <w:rsid w:val="005877FF"/>
    <w:rsid w:val="0058780F"/>
    <w:rsid w:val="00587DBD"/>
    <w:rsid w:val="00587F19"/>
    <w:rsid w:val="005901B8"/>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C1"/>
    <w:rsid w:val="005A1195"/>
    <w:rsid w:val="005A160B"/>
    <w:rsid w:val="005A1D18"/>
    <w:rsid w:val="005A2087"/>
    <w:rsid w:val="005A3C0E"/>
    <w:rsid w:val="005A4398"/>
    <w:rsid w:val="005A4774"/>
    <w:rsid w:val="005A519E"/>
    <w:rsid w:val="005A54E4"/>
    <w:rsid w:val="005A5C54"/>
    <w:rsid w:val="005A6892"/>
    <w:rsid w:val="005A6FB5"/>
    <w:rsid w:val="005A7AC4"/>
    <w:rsid w:val="005B0467"/>
    <w:rsid w:val="005B049A"/>
    <w:rsid w:val="005B07A5"/>
    <w:rsid w:val="005B0AA6"/>
    <w:rsid w:val="005B10E0"/>
    <w:rsid w:val="005B2E06"/>
    <w:rsid w:val="005B2E6A"/>
    <w:rsid w:val="005B3707"/>
    <w:rsid w:val="005B4B1F"/>
    <w:rsid w:val="005B5226"/>
    <w:rsid w:val="005B587D"/>
    <w:rsid w:val="005B665B"/>
    <w:rsid w:val="005B6E64"/>
    <w:rsid w:val="005B7594"/>
    <w:rsid w:val="005C081E"/>
    <w:rsid w:val="005C0DD3"/>
    <w:rsid w:val="005C145B"/>
    <w:rsid w:val="005C1915"/>
    <w:rsid w:val="005C2773"/>
    <w:rsid w:val="005C2933"/>
    <w:rsid w:val="005C2AA9"/>
    <w:rsid w:val="005C2FDD"/>
    <w:rsid w:val="005C31CF"/>
    <w:rsid w:val="005C334D"/>
    <w:rsid w:val="005C4103"/>
    <w:rsid w:val="005C4885"/>
    <w:rsid w:val="005C4B21"/>
    <w:rsid w:val="005C4E97"/>
    <w:rsid w:val="005C52F7"/>
    <w:rsid w:val="005C562D"/>
    <w:rsid w:val="005C5902"/>
    <w:rsid w:val="005C5E55"/>
    <w:rsid w:val="005C6178"/>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52F1"/>
    <w:rsid w:val="005D56B8"/>
    <w:rsid w:val="005D581B"/>
    <w:rsid w:val="005D592E"/>
    <w:rsid w:val="005D6D32"/>
    <w:rsid w:val="005D7AD9"/>
    <w:rsid w:val="005E10AB"/>
    <w:rsid w:val="005E15F0"/>
    <w:rsid w:val="005E1A32"/>
    <w:rsid w:val="005E20FF"/>
    <w:rsid w:val="005E25FA"/>
    <w:rsid w:val="005E2673"/>
    <w:rsid w:val="005E2ACB"/>
    <w:rsid w:val="005E2DF2"/>
    <w:rsid w:val="005E32BE"/>
    <w:rsid w:val="005E4838"/>
    <w:rsid w:val="005E4DC0"/>
    <w:rsid w:val="005E55BD"/>
    <w:rsid w:val="005E67D4"/>
    <w:rsid w:val="005E7B63"/>
    <w:rsid w:val="005F01EC"/>
    <w:rsid w:val="005F046B"/>
    <w:rsid w:val="005F09CD"/>
    <w:rsid w:val="005F0AD6"/>
    <w:rsid w:val="005F15EE"/>
    <w:rsid w:val="005F1B82"/>
    <w:rsid w:val="005F1CD9"/>
    <w:rsid w:val="005F21FF"/>
    <w:rsid w:val="005F2BEC"/>
    <w:rsid w:val="005F2DBC"/>
    <w:rsid w:val="005F2E35"/>
    <w:rsid w:val="005F3557"/>
    <w:rsid w:val="005F3C87"/>
    <w:rsid w:val="005F58E6"/>
    <w:rsid w:val="005F5B65"/>
    <w:rsid w:val="005F5D6E"/>
    <w:rsid w:val="005F62DC"/>
    <w:rsid w:val="005F6811"/>
    <w:rsid w:val="00600490"/>
    <w:rsid w:val="006008AE"/>
    <w:rsid w:val="00601C18"/>
    <w:rsid w:val="00602A51"/>
    <w:rsid w:val="006030EA"/>
    <w:rsid w:val="00603DDD"/>
    <w:rsid w:val="00603EEF"/>
    <w:rsid w:val="006045A6"/>
    <w:rsid w:val="00604818"/>
    <w:rsid w:val="006058A6"/>
    <w:rsid w:val="00605A89"/>
    <w:rsid w:val="00606096"/>
    <w:rsid w:val="006066CB"/>
    <w:rsid w:val="0060686E"/>
    <w:rsid w:val="00607721"/>
    <w:rsid w:val="00607A91"/>
    <w:rsid w:val="00610010"/>
    <w:rsid w:val="00610E14"/>
    <w:rsid w:val="00611291"/>
    <w:rsid w:val="0061166F"/>
    <w:rsid w:val="006119AC"/>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5DD1"/>
    <w:rsid w:val="00617371"/>
    <w:rsid w:val="00617B42"/>
    <w:rsid w:val="00620285"/>
    <w:rsid w:val="00620A9A"/>
    <w:rsid w:val="0062109D"/>
    <w:rsid w:val="0062142F"/>
    <w:rsid w:val="00621DBA"/>
    <w:rsid w:val="00621E20"/>
    <w:rsid w:val="00621FE3"/>
    <w:rsid w:val="006221C5"/>
    <w:rsid w:val="006231A5"/>
    <w:rsid w:val="0062333C"/>
    <w:rsid w:val="006242B7"/>
    <w:rsid w:val="006243F0"/>
    <w:rsid w:val="00624735"/>
    <w:rsid w:val="00625B1E"/>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6A78"/>
    <w:rsid w:val="00637A4C"/>
    <w:rsid w:val="00637C07"/>
    <w:rsid w:val="00637ED8"/>
    <w:rsid w:val="00637FBF"/>
    <w:rsid w:val="006400AC"/>
    <w:rsid w:val="006401B4"/>
    <w:rsid w:val="006408A4"/>
    <w:rsid w:val="0064188D"/>
    <w:rsid w:val="00642D9C"/>
    <w:rsid w:val="00642FFB"/>
    <w:rsid w:val="00643010"/>
    <w:rsid w:val="006438C7"/>
    <w:rsid w:val="00643A61"/>
    <w:rsid w:val="00643BC5"/>
    <w:rsid w:val="00644042"/>
    <w:rsid w:val="00644981"/>
    <w:rsid w:val="00644B5E"/>
    <w:rsid w:val="00644EFD"/>
    <w:rsid w:val="0064629B"/>
    <w:rsid w:val="00646303"/>
    <w:rsid w:val="006468E7"/>
    <w:rsid w:val="00646C3D"/>
    <w:rsid w:val="00646D83"/>
    <w:rsid w:val="006474A2"/>
    <w:rsid w:val="00650950"/>
    <w:rsid w:val="00651143"/>
    <w:rsid w:val="0065185C"/>
    <w:rsid w:val="00651A82"/>
    <w:rsid w:val="00651CB3"/>
    <w:rsid w:val="0065467E"/>
    <w:rsid w:val="006546ED"/>
    <w:rsid w:val="00654C3D"/>
    <w:rsid w:val="00654C60"/>
    <w:rsid w:val="00654DF8"/>
    <w:rsid w:val="006553F6"/>
    <w:rsid w:val="00655F2B"/>
    <w:rsid w:val="0065605A"/>
    <w:rsid w:val="00656311"/>
    <w:rsid w:val="0065649C"/>
    <w:rsid w:val="006564C7"/>
    <w:rsid w:val="00656864"/>
    <w:rsid w:val="00656878"/>
    <w:rsid w:val="00656DD8"/>
    <w:rsid w:val="00657563"/>
    <w:rsid w:val="00660C97"/>
    <w:rsid w:val="00660D3D"/>
    <w:rsid w:val="00660D5E"/>
    <w:rsid w:val="00660FBB"/>
    <w:rsid w:val="00661B0E"/>
    <w:rsid w:val="00661B43"/>
    <w:rsid w:val="00661B9E"/>
    <w:rsid w:val="006622AF"/>
    <w:rsid w:val="006622C7"/>
    <w:rsid w:val="006625C8"/>
    <w:rsid w:val="00662E04"/>
    <w:rsid w:val="006632FA"/>
    <w:rsid w:val="006636CD"/>
    <w:rsid w:val="0066488A"/>
    <w:rsid w:val="00664E33"/>
    <w:rsid w:val="00664F2C"/>
    <w:rsid w:val="006657CD"/>
    <w:rsid w:val="00666261"/>
    <w:rsid w:val="006672D8"/>
    <w:rsid w:val="00667EFB"/>
    <w:rsid w:val="00670674"/>
    <w:rsid w:val="00670D98"/>
    <w:rsid w:val="006710C3"/>
    <w:rsid w:val="006712E6"/>
    <w:rsid w:val="00671776"/>
    <w:rsid w:val="00671A5E"/>
    <w:rsid w:val="00671F1A"/>
    <w:rsid w:val="0067389F"/>
    <w:rsid w:val="00674626"/>
    <w:rsid w:val="00674700"/>
    <w:rsid w:val="006748C8"/>
    <w:rsid w:val="00674B92"/>
    <w:rsid w:val="00675615"/>
    <w:rsid w:val="006768EA"/>
    <w:rsid w:val="00676E80"/>
    <w:rsid w:val="00677265"/>
    <w:rsid w:val="00677985"/>
    <w:rsid w:val="00677AD8"/>
    <w:rsid w:val="0068024F"/>
    <w:rsid w:val="006802D0"/>
    <w:rsid w:val="00680646"/>
    <w:rsid w:val="00680872"/>
    <w:rsid w:val="00680C9A"/>
    <w:rsid w:val="00680E05"/>
    <w:rsid w:val="006814D8"/>
    <w:rsid w:val="00681536"/>
    <w:rsid w:val="006815AF"/>
    <w:rsid w:val="00681946"/>
    <w:rsid w:val="00681F89"/>
    <w:rsid w:val="0068295C"/>
    <w:rsid w:val="00682A54"/>
    <w:rsid w:val="00682CF9"/>
    <w:rsid w:val="006836B2"/>
    <w:rsid w:val="0068450E"/>
    <w:rsid w:val="0068488E"/>
    <w:rsid w:val="006848BD"/>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0D7"/>
    <w:rsid w:val="00693265"/>
    <w:rsid w:val="00693630"/>
    <w:rsid w:val="00693DF9"/>
    <w:rsid w:val="00694749"/>
    <w:rsid w:val="006955CA"/>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56C"/>
    <w:rsid w:val="006A2A34"/>
    <w:rsid w:val="006A2B82"/>
    <w:rsid w:val="006A328B"/>
    <w:rsid w:val="006A35AC"/>
    <w:rsid w:val="006A4A12"/>
    <w:rsid w:val="006A4A7E"/>
    <w:rsid w:val="006A4AB1"/>
    <w:rsid w:val="006A5451"/>
    <w:rsid w:val="006A6BBF"/>
    <w:rsid w:val="006A703D"/>
    <w:rsid w:val="006A768E"/>
    <w:rsid w:val="006A7D6D"/>
    <w:rsid w:val="006B143B"/>
    <w:rsid w:val="006B143D"/>
    <w:rsid w:val="006B1765"/>
    <w:rsid w:val="006B1973"/>
    <w:rsid w:val="006B261D"/>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968"/>
    <w:rsid w:val="006C4033"/>
    <w:rsid w:val="006C52FF"/>
    <w:rsid w:val="006C643D"/>
    <w:rsid w:val="006C678E"/>
    <w:rsid w:val="006C6D3B"/>
    <w:rsid w:val="006C7434"/>
    <w:rsid w:val="006C745B"/>
    <w:rsid w:val="006C7902"/>
    <w:rsid w:val="006D07D7"/>
    <w:rsid w:val="006D1F41"/>
    <w:rsid w:val="006D2383"/>
    <w:rsid w:val="006D2C0A"/>
    <w:rsid w:val="006D3BB6"/>
    <w:rsid w:val="006D45F9"/>
    <w:rsid w:val="006D46F7"/>
    <w:rsid w:val="006D4A21"/>
    <w:rsid w:val="006D4DC6"/>
    <w:rsid w:val="006D4E58"/>
    <w:rsid w:val="006D5483"/>
    <w:rsid w:val="006D5C71"/>
    <w:rsid w:val="006D6AA0"/>
    <w:rsid w:val="006D6C12"/>
    <w:rsid w:val="006D72A1"/>
    <w:rsid w:val="006D7750"/>
    <w:rsid w:val="006D7DCC"/>
    <w:rsid w:val="006E0285"/>
    <w:rsid w:val="006E057C"/>
    <w:rsid w:val="006E06AD"/>
    <w:rsid w:val="006E08CE"/>
    <w:rsid w:val="006E08F3"/>
    <w:rsid w:val="006E09E9"/>
    <w:rsid w:val="006E0A61"/>
    <w:rsid w:val="006E0FE0"/>
    <w:rsid w:val="006E127C"/>
    <w:rsid w:val="006E2BF4"/>
    <w:rsid w:val="006E2C4F"/>
    <w:rsid w:val="006E30F3"/>
    <w:rsid w:val="006E3132"/>
    <w:rsid w:val="006E3B9D"/>
    <w:rsid w:val="006E4622"/>
    <w:rsid w:val="006E5032"/>
    <w:rsid w:val="006E5149"/>
    <w:rsid w:val="006E5BCB"/>
    <w:rsid w:val="006E5F94"/>
    <w:rsid w:val="006E69AA"/>
    <w:rsid w:val="006E6F66"/>
    <w:rsid w:val="006F06C9"/>
    <w:rsid w:val="006F0D9D"/>
    <w:rsid w:val="006F1FBA"/>
    <w:rsid w:val="006F20A2"/>
    <w:rsid w:val="006F2616"/>
    <w:rsid w:val="006F323D"/>
    <w:rsid w:val="006F35EF"/>
    <w:rsid w:val="006F3663"/>
    <w:rsid w:val="006F3F5E"/>
    <w:rsid w:val="006F4511"/>
    <w:rsid w:val="006F4698"/>
    <w:rsid w:val="006F4C26"/>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D91"/>
    <w:rsid w:val="007043F9"/>
    <w:rsid w:val="0070676C"/>
    <w:rsid w:val="00707567"/>
    <w:rsid w:val="00707E41"/>
    <w:rsid w:val="00710392"/>
    <w:rsid w:val="007107CE"/>
    <w:rsid w:val="00711308"/>
    <w:rsid w:val="00711356"/>
    <w:rsid w:val="007113BD"/>
    <w:rsid w:val="00711472"/>
    <w:rsid w:val="0071160C"/>
    <w:rsid w:val="00711826"/>
    <w:rsid w:val="007121AB"/>
    <w:rsid w:val="007127CF"/>
    <w:rsid w:val="00712DD0"/>
    <w:rsid w:val="00713E28"/>
    <w:rsid w:val="007140D3"/>
    <w:rsid w:val="0071430A"/>
    <w:rsid w:val="007143A6"/>
    <w:rsid w:val="007153A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71"/>
    <w:rsid w:val="00721FD0"/>
    <w:rsid w:val="007226EC"/>
    <w:rsid w:val="00722717"/>
    <w:rsid w:val="0072273E"/>
    <w:rsid w:val="00723633"/>
    <w:rsid w:val="00724373"/>
    <w:rsid w:val="007243E2"/>
    <w:rsid w:val="00724477"/>
    <w:rsid w:val="007244DB"/>
    <w:rsid w:val="00724DE2"/>
    <w:rsid w:val="00724E68"/>
    <w:rsid w:val="0072567F"/>
    <w:rsid w:val="00725D0A"/>
    <w:rsid w:val="007263BE"/>
    <w:rsid w:val="007272B5"/>
    <w:rsid w:val="0072798F"/>
    <w:rsid w:val="007279D2"/>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89F"/>
    <w:rsid w:val="00747FBE"/>
    <w:rsid w:val="0075145C"/>
    <w:rsid w:val="007514B4"/>
    <w:rsid w:val="007521C4"/>
    <w:rsid w:val="0075252F"/>
    <w:rsid w:val="00752B3F"/>
    <w:rsid w:val="00752EBA"/>
    <w:rsid w:val="007535EB"/>
    <w:rsid w:val="00754AC9"/>
    <w:rsid w:val="00755381"/>
    <w:rsid w:val="007557D6"/>
    <w:rsid w:val="00755864"/>
    <w:rsid w:val="007562B5"/>
    <w:rsid w:val="007562CB"/>
    <w:rsid w:val="00756C59"/>
    <w:rsid w:val="007579A3"/>
    <w:rsid w:val="00757A16"/>
    <w:rsid w:val="007604AE"/>
    <w:rsid w:val="00760975"/>
    <w:rsid w:val="00760B5C"/>
    <w:rsid w:val="00761097"/>
    <w:rsid w:val="007610F2"/>
    <w:rsid w:val="00761B71"/>
    <w:rsid w:val="00762936"/>
    <w:rsid w:val="007629EC"/>
    <w:rsid w:val="00762AB6"/>
    <w:rsid w:val="00762B34"/>
    <w:rsid w:val="00762E6A"/>
    <w:rsid w:val="007631F1"/>
    <w:rsid w:val="007644FE"/>
    <w:rsid w:val="007646C4"/>
    <w:rsid w:val="00764A7C"/>
    <w:rsid w:val="00764EA1"/>
    <w:rsid w:val="007658E7"/>
    <w:rsid w:val="007669BD"/>
    <w:rsid w:val="0076707B"/>
    <w:rsid w:val="007675D7"/>
    <w:rsid w:val="0077019B"/>
    <w:rsid w:val="007711B7"/>
    <w:rsid w:val="0077123F"/>
    <w:rsid w:val="007712C1"/>
    <w:rsid w:val="00772C13"/>
    <w:rsid w:val="00773ED5"/>
    <w:rsid w:val="00774560"/>
    <w:rsid w:val="0077459E"/>
    <w:rsid w:val="007748A1"/>
    <w:rsid w:val="0077490C"/>
    <w:rsid w:val="00774E22"/>
    <w:rsid w:val="00775236"/>
    <w:rsid w:val="0077577F"/>
    <w:rsid w:val="00776031"/>
    <w:rsid w:val="007762D1"/>
    <w:rsid w:val="0077686F"/>
    <w:rsid w:val="007771C5"/>
    <w:rsid w:val="00777C9A"/>
    <w:rsid w:val="007803EC"/>
    <w:rsid w:val="0078075B"/>
    <w:rsid w:val="007808F5"/>
    <w:rsid w:val="00780A39"/>
    <w:rsid w:val="00780D27"/>
    <w:rsid w:val="00781EF6"/>
    <w:rsid w:val="00781F75"/>
    <w:rsid w:val="00782972"/>
    <w:rsid w:val="00783363"/>
    <w:rsid w:val="00784E84"/>
    <w:rsid w:val="00784FFD"/>
    <w:rsid w:val="00785F93"/>
    <w:rsid w:val="00786D06"/>
    <w:rsid w:val="007872C5"/>
    <w:rsid w:val="00787330"/>
    <w:rsid w:val="007877BC"/>
    <w:rsid w:val="0078792B"/>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7639"/>
    <w:rsid w:val="00797724"/>
    <w:rsid w:val="007977AC"/>
    <w:rsid w:val="007A0D06"/>
    <w:rsid w:val="007A2895"/>
    <w:rsid w:val="007A294B"/>
    <w:rsid w:val="007A3755"/>
    <w:rsid w:val="007A3DE1"/>
    <w:rsid w:val="007A4994"/>
    <w:rsid w:val="007A4CAF"/>
    <w:rsid w:val="007A4D62"/>
    <w:rsid w:val="007A4DCF"/>
    <w:rsid w:val="007A5D61"/>
    <w:rsid w:val="007A632A"/>
    <w:rsid w:val="007A6D03"/>
    <w:rsid w:val="007A734A"/>
    <w:rsid w:val="007A7385"/>
    <w:rsid w:val="007A7676"/>
    <w:rsid w:val="007A7E57"/>
    <w:rsid w:val="007A7E7B"/>
    <w:rsid w:val="007B1179"/>
    <w:rsid w:val="007B2031"/>
    <w:rsid w:val="007B22D2"/>
    <w:rsid w:val="007B2451"/>
    <w:rsid w:val="007B2802"/>
    <w:rsid w:val="007B40C5"/>
    <w:rsid w:val="007B41B5"/>
    <w:rsid w:val="007B426F"/>
    <w:rsid w:val="007B47AC"/>
    <w:rsid w:val="007B4D91"/>
    <w:rsid w:val="007B58E3"/>
    <w:rsid w:val="007B621B"/>
    <w:rsid w:val="007B67B1"/>
    <w:rsid w:val="007B6D12"/>
    <w:rsid w:val="007B6FD6"/>
    <w:rsid w:val="007B71C2"/>
    <w:rsid w:val="007B7494"/>
    <w:rsid w:val="007C02A0"/>
    <w:rsid w:val="007C0799"/>
    <w:rsid w:val="007C1075"/>
    <w:rsid w:val="007C1BCF"/>
    <w:rsid w:val="007C1FD5"/>
    <w:rsid w:val="007C2033"/>
    <w:rsid w:val="007C224E"/>
    <w:rsid w:val="007C39EF"/>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2F16"/>
    <w:rsid w:val="007D3323"/>
    <w:rsid w:val="007D46EE"/>
    <w:rsid w:val="007D4AF8"/>
    <w:rsid w:val="007D5207"/>
    <w:rsid w:val="007D5D99"/>
    <w:rsid w:val="007D6153"/>
    <w:rsid w:val="007D7CE5"/>
    <w:rsid w:val="007D7D39"/>
    <w:rsid w:val="007E0083"/>
    <w:rsid w:val="007E014D"/>
    <w:rsid w:val="007E0513"/>
    <w:rsid w:val="007E0638"/>
    <w:rsid w:val="007E08C8"/>
    <w:rsid w:val="007E0D03"/>
    <w:rsid w:val="007E1D6A"/>
    <w:rsid w:val="007E2660"/>
    <w:rsid w:val="007E28CF"/>
    <w:rsid w:val="007E2A06"/>
    <w:rsid w:val="007E2FA4"/>
    <w:rsid w:val="007E30E3"/>
    <w:rsid w:val="007E3562"/>
    <w:rsid w:val="007E3823"/>
    <w:rsid w:val="007E3DC0"/>
    <w:rsid w:val="007E4138"/>
    <w:rsid w:val="007E5784"/>
    <w:rsid w:val="007E5B38"/>
    <w:rsid w:val="007E6823"/>
    <w:rsid w:val="007E6B35"/>
    <w:rsid w:val="007E6C12"/>
    <w:rsid w:val="007E76F3"/>
    <w:rsid w:val="007E7855"/>
    <w:rsid w:val="007E7EC0"/>
    <w:rsid w:val="007F198D"/>
    <w:rsid w:val="007F1AAE"/>
    <w:rsid w:val="007F238D"/>
    <w:rsid w:val="007F2E7A"/>
    <w:rsid w:val="007F3885"/>
    <w:rsid w:val="007F3BF4"/>
    <w:rsid w:val="007F5DE0"/>
    <w:rsid w:val="007F5E47"/>
    <w:rsid w:val="007F6395"/>
    <w:rsid w:val="007F7B26"/>
    <w:rsid w:val="0080049F"/>
    <w:rsid w:val="00800D00"/>
    <w:rsid w:val="00801923"/>
    <w:rsid w:val="008020BF"/>
    <w:rsid w:val="008022F7"/>
    <w:rsid w:val="00802E61"/>
    <w:rsid w:val="00802FE0"/>
    <w:rsid w:val="00803118"/>
    <w:rsid w:val="00803586"/>
    <w:rsid w:val="00803F1F"/>
    <w:rsid w:val="00804A42"/>
    <w:rsid w:val="00804C87"/>
    <w:rsid w:val="008058CB"/>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C54"/>
    <w:rsid w:val="00814DE1"/>
    <w:rsid w:val="00814EEF"/>
    <w:rsid w:val="00814FF0"/>
    <w:rsid w:val="008154A0"/>
    <w:rsid w:val="008155F8"/>
    <w:rsid w:val="0081567B"/>
    <w:rsid w:val="008162AE"/>
    <w:rsid w:val="0081692D"/>
    <w:rsid w:val="008169D1"/>
    <w:rsid w:val="00816FB8"/>
    <w:rsid w:val="008170C5"/>
    <w:rsid w:val="00820004"/>
    <w:rsid w:val="00820422"/>
    <w:rsid w:val="008212D4"/>
    <w:rsid w:val="00821C5F"/>
    <w:rsid w:val="00821FA9"/>
    <w:rsid w:val="008222CA"/>
    <w:rsid w:val="00822383"/>
    <w:rsid w:val="00822E06"/>
    <w:rsid w:val="0082396C"/>
    <w:rsid w:val="00823FFC"/>
    <w:rsid w:val="008248C4"/>
    <w:rsid w:val="008249AA"/>
    <w:rsid w:val="00825E86"/>
    <w:rsid w:val="00825ECC"/>
    <w:rsid w:val="00826252"/>
    <w:rsid w:val="00826566"/>
    <w:rsid w:val="008265D0"/>
    <w:rsid w:val="0082687F"/>
    <w:rsid w:val="00826DED"/>
    <w:rsid w:val="00827847"/>
    <w:rsid w:val="008278E5"/>
    <w:rsid w:val="008302F1"/>
    <w:rsid w:val="008309AA"/>
    <w:rsid w:val="00830B22"/>
    <w:rsid w:val="00830D94"/>
    <w:rsid w:val="00830FE3"/>
    <w:rsid w:val="0083191E"/>
    <w:rsid w:val="00831DEC"/>
    <w:rsid w:val="008327F9"/>
    <w:rsid w:val="00832B33"/>
    <w:rsid w:val="00832B9F"/>
    <w:rsid w:val="0083335B"/>
    <w:rsid w:val="0083382A"/>
    <w:rsid w:val="00834907"/>
    <w:rsid w:val="00834A66"/>
    <w:rsid w:val="00834B5A"/>
    <w:rsid w:val="0083609F"/>
    <w:rsid w:val="00837D90"/>
    <w:rsid w:val="00837F74"/>
    <w:rsid w:val="0084062F"/>
    <w:rsid w:val="008408A2"/>
    <w:rsid w:val="00840E5D"/>
    <w:rsid w:val="0084119C"/>
    <w:rsid w:val="008411C3"/>
    <w:rsid w:val="00841DBE"/>
    <w:rsid w:val="00841F6C"/>
    <w:rsid w:val="00841FA6"/>
    <w:rsid w:val="00842054"/>
    <w:rsid w:val="00843C4B"/>
    <w:rsid w:val="0084424D"/>
    <w:rsid w:val="00844BEF"/>
    <w:rsid w:val="00844E7D"/>
    <w:rsid w:val="0084659A"/>
    <w:rsid w:val="00846F23"/>
    <w:rsid w:val="00847415"/>
    <w:rsid w:val="0084741E"/>
    <w:rsid w:val="008474EA"/>
    <w:rsid w:val="008477CE"/>
    <w:rsid w:val="00850430"/>
    <w:rsid w:val="008505D8"/>
    <w:rsid w:val="0085068B"/>
    <w:rsid w:val="008508B0"/>
    <w:rsid w:val="00850A15"/>
    <w:rsid w:val="00850F64"/>
    <w:rsid w:val="00852144"/>
    <w:rsid w:val="00852178"/>
    <w:rsid w:val="00852B6C"/>
    <w:rsid w:val="008532B8"/>
    <w:rsid w:val="00854B02"/>
    <w:rsid w:val="008551DC"/>
    <w:rsid w:val="0085550A"/>
    <w:rsid w:val="0085563E"/>
    <w:rsid w:val="00855A25"/>
    <w:rsid w:val="00855C5E"/>
    <w:rsid w:val="008562A9"/>
    <w:rsid w:val="008565DD"/>
    <w:rsid w:val="008573F7"/>
    <w:rsid w:val="00857BFA"/>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7B14"/>
    <w:rsid w:val="00867B80"/>
    <w:rsid w:val="00867C3E"/>
    <w:rsid w:val="008701BA"/>
    <w:rsid w:val="0087210E"/>
    <w:rsid w:val="0087212E"/>
    <w:rsid w:val="0087213F"/>
    <w:rsid w:val="008725B4"/>
    <w:rsid w:val="00872A46"/>
    <w:rsid w:val="00875395"/>
    <w:rsid w:val="008754BC"/>
    <w:rsid w:val="00875DB5"/>
    <w:rsid w:val="008773FF"/>
    <w:rsid w:val="00877802"/>
    <w:rsid w:val="0088027A"/>
    <w:rsid w:val="00880374"/>
    <w:rsid w:val="008821C2"/>
    <w:rsid w:val="008826BD"/>
    <w:rsid w:val="00882D24"/>
    <w:rsid w:val="00882F34"/>
    <w:rsid w:val="0088381F"/>
    <w:rsid w:val="00883C57"/>
    <w:rsid w:val="008845D2"/>
    <w:rsid w:val="00885011"/>
    <w:rsid w:val="00885165"/>
    <w:rsid w:val="008855CB"/>
    <w:rsid w:val="00885A48"/>
    <w:rsid w:val="00885C04"/>
    <w:rsid w:val="0088600F"/>
    <w:rsid w:val="008860C3"/>
    <w:rsid w:val="008861B8"/>
    <w:rsid w:val="0088635F"/>
    <w:rsid w:val="00886E91"/>
    <w:rsid w:val="00887266"/>
    <w:rsid w:val="00887912"/>
    <w:rsid w:val="0089026D"/>
    <w:rsid w:val="00891340"/>
    <w:rsid w:val="00891575"/>
    <w:rsid w:val="00891DAC"/>
    <w:rsid w:val="00891FDB"/>
    <w:rsid w:val="00892124"/>
    <w:rsid w:val="008927A8"/>
    <w:rsid w:val="00892EAA"/>
    <w:rsid w:val="00893065"/>
    <w:rsid w:val="008937D6"/>
    <w:rsid w:val="0089396D"/>
    <w:rsid w:val="00893B96"/>
    <w:rsid w:val="00894060"/>
    <w:rsid w:val="00894331"/>
    <w:rsid w:val="00894741"/>
    <w:rsid w:val="00894D00"/>
    <w:rsid w:val="008959F0"/>
    <w:rsid w:val="0089655E"/>
    <w:rsid w:val="00896B52"/>
    <w:rsid w:val="00896CFD"/>
    <w:rsid w:val="00896D31"/>
    <w:rsid w:val="00896EA4"/>
    <w:rsid w:val="008976A4"/>
    <w:rsid w:val="008A0A6D"/>
    <w:rsid w:val="008A1013"/>
    <w:rsid w:val="008A1231"/>
    <w:rsid w:val="008A1B1F"/>
    <w:rsid w:val="008A1CE8"/>
    <w:rsid w:val="008A21F0"/>
    <w:rsid w:val="008A3625"/>
    <w:rsid w:val="008A3823"/>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8C1"/>
    <w:rsid w:val="008B0BA5"/>
    <w:rsid w:val="008B12A6"/>
    <w:rsid w:val="008B13B3"/>
    <w:rsid w:val="008B254C"/>
    <w:rsid w:val="008B2D79"/>
    <w:rsid w:val="008B300D"/>
    <w:rsid w:val="008B3AEA"/>
    <w:rsid w:val="008B443F"/>
    <w:rsid w:val="008B4AE1"/>
    <w:rsid w:val="008B55CA"/>
    <w:rsid w:val="008B5A60"/>
    <w:rsid w:val="008B5EA5"/>
    <w:rsid w:val="008B7300"/>
    <w:rsid w:val="008C0858"/>
    <w:rsid w:val="008C0E70"/>
    <w:rsid w:val="008C1506"/>
    <w:rsid w:val="008C258C"/>
    <w:rsid w:val="008C2707"/>
    <w:rsid w:val="008C33BB"/>
    <w:rsid w:val="008C3D20"/>
    <w:rsid w:val="008C3D2D"/>
    <w:rsid w:val="008C3EB2"/>
    <w:rsid w:val="008C507A"/>
    <w:rsid w:val="008C50C3"/>
    <w:rsid w:val="008C5395"/>
    <w:rsid w:val="008C5973"/>
    <w:rsid w:val="008C5E40"/>
    <w:rsid w:val="008C5FA3"/>
    <w:rsid w:val="008C6038"/>
    <w:rsid w:val="008C7410"/>
    <w:rsid w:val="008D0791"/>
    <w:rsid w:val="008D0CF7"/>
    <w:rsid w:val="008D1DE2"/>
    <w:rsid w:val="008D270C"/>
    <w:rsid w:val="008D39E6"/>
    <w:rsid w:val="008D3D0A"/>
    <w:rsid w:val="008D3F66"/>
    <w:rsid w:val="008D4A5D"/>
    <w:rsid w:val="008D51C1"/>
    <w:rsid w:val="008D5D9B"/>
    <w:rsid w:val="008D6030"/>
    <w:rsid w:val="008D6A67"/>
    <w:rsid w:val="008D6F38"/>
    <w:rsid w:val="008D7BB3"/>
    <w:rsid w:val="008E03C1"/>
    <w:rsid w:val="008E0834"/>
    <w:rsid w:val="008E0865"/>
    <w:rsid w:val="008E0874"/>
    <w:rsid w:val="008E098A"/>
    <w:rsid w:val="008E1AF5"/>
    <w:rsid w:val="008E1CE0"/>
    <w:rsid w:val="008E2536"/>
    <w:rsid w:val="008E26D2"/>
    <w:rsid w:val="008E3227"/>
    <w:rsid w:val="008E3550"/>
    <w:rsid w:val="008E3F49"/>
    <w:rsid w:val="008E43BE"/>
    <w:rsid w:val="008E4575"/>
    <w:rsid w:val="008E495A"/>
    <w:rsid w:val="008E5596"/>
    <w:rsid w:val="008E5A9E"/>
    <w:rsid w:val="008E5FAC"/>
    <w:rsid w:val="008E65F7"/>
    <w:rsid w:val="008E6B4A"/>
    <w:rsid w:val="008F04CB"/>
    <w:rsid w:val="008F0F55"/>
    <w:rsid w:val="008F1CCD"/>
    <w:rsid w:val="008F1D26"/>
    <w:rsid w:val="008F1ECF"/>
    <w:rsid w:val="008F411A"/>
    <w:rsid w:val="008F4DE2"/>
    <w:rsid w:val="008F5140"/>
    <w:rsid w:val="008F5453"/>
    <w:rsid w:val="008F56C2"/>
    <w:rsid w:val="008F5AB2"/>
    <w:rsid w:val="008F5C62"/>
    <w:rsid w:val="008F5CAB"/>
    <w:rsid w:val="008F5F72"/>
    <w:rsid w:val="008F6F72"/>
    <w:rsid w:val="008F72CA"/>
    <w:rsid w:val="008F7890"/>
    <w:rsid w:val="008F7FE0"/>
    <w:rsid w:val="00900156"/>
    <w:rsid w:val="0090017E"/>
    <w:rsid w:val="00901EF3"/>
    <w:rsid w:val="009028BA"/>
    <w:rsid w:val="00902F71"/>
    <w:rsid w:val="00903399"/>
    <w:rsid w:val="009035BE"/>
    <w:rsid w:val="0090561E"/>
    <w:rsid w:val="009056C9"/>
    <w:rsid w:val="00906440"/>
    <w:rsid w:val="0090745B"/>
    <w:rsid w:val="009100F7"/>
    <w:rsid w:val="009107BB"/>
    <w:rsid w:val="00911A5C"/>
    <w:rsid w:val="00911BD3"/>
    <w:rsid w:val="00911DE5"/>
    <w:rsid w:val="009125CF"/>
    <w:rsid w:val="00912A81"/>
    <w:rsid w:val="009137E5"/>
    <w:rsid w:val="00914CDC"/>
    <w:rsid w:val="009152FC"/>
    <w:rsid w:val="0091566F"/>
    <w:rsid w:val="0091591D"/>
    <w:rsid w:val="00915CB6"/>
    <w:rsid w:val="009164AA"/>
    <w:rsid w:val="00916B48"/>
    <w:rsid w:val="0091726C"/>
    <w:rsid w:val="00917438"/>
    <w:rsid w:val="0091793A"/>
    <w:rsid w:val="00917AB4"/>
    <w:rsid w:val="00917D5D"/>
    <w:rsid w:val="00917D8A"/>
    <w:rsid w:val="00920E89"/>
    <w:rsid w:val="00920F5E"/>
    <w:rsid w:val="0092106E"/>
    <w:rsid w:val="0092118D"/>
    <w:rsid w:val="00921473"/>
    <w:rsid w:val="009214A5"/>
    <w:rsid w:val="0092181D"/>
    <w:rsid w:val="009218FF"/>
    <w:rsid w:val="00924C33"/>
    <w:rsid w:val="00924F61"/>
    <w:rsid w:val="00925037"/>
    <w:rsid w:val="00925D7B"/>
    <w:rsid w:val="00926ED1"/>
    <w:rsid w:val="009300E5"/>
    <w:rsid w:val="009306F7"/>
    <w:rsid w:val="0093073E"/>
    <w:rsid w:val="00930A5C"/>
    <w:rsid w:val="00931428"/>
    <w:rsid w:val="009331F3"/>
    <w:rsid w:val="009339C0"/>
    <w:rsid w:val="00933BE4"/>
    <w:rsid w:val="00933C37"/>
    <w:rsid w:val="00933DBA"/>
    <w:rsid w:val="00933FC9"/>
    <w:rsid w:val="00934C07"/>
    <w:rsid w:val="00934FE7"/>
    <w:rsid w:val="0093593F"/>
    <w:rsid w:val="0093615E"/>
    <w:rsid w:val="009365C0"/>
    <w:rsid w:val="009365D3"/>
    <w:rsid w:val="0093677F"/>
    <w:rsid w:val="009367D2"/>
    <w:rsid w:val="00936DCF"/>
    <w:rsid w:val="00936FA1"/>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E61"/>
    <w:rsid w:val="00945F54"/>
    <w:rsid w:val="00946CB1"/>
    <w:rsid w:val="00946D86"/>
    <w:rsid w:val="00946FCA"/>
    <w:rsid w:val="009474D7"/>
    <w:rsid w:val="00947C74"/>
    <w:rsid w:val="0095090C"/>
    <w:rsid w:val="00950B18"/>
    <w:rsid w:val="0095106D"/>
    <w:rsid w:val="00951106"/>
    <w:rsid w:val="009514DD"/>
    <w:rsid w:val="00953EDC"/>
    <w:rsid w:val="009547A0"/>
    <w:rsid w:val="009551B3"/>
    <w:rsid w:val="009556AB"/>
    <w:rsid w:val="00956E50"/>
    <w:rsid w:val="00957099"/>
    <w:rsid w:val="00957AA8"/>
    <w:rsid w:val="009609EB"/>
    <w:rsid w:val="009615CF"/>
    <w:rsid w:val="009622AF"/>
    <w:rsid w:val="009630B6"/>
    <w:rsid w:val="00963797"/>
    <w:rsid w:val="00963CB7"/>
    <w:rsid w:val="00963CDA"/>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2A99"/>
    <w:rsid w:val="00973089"/>
    <w:rsid w:val="00973D0B"/>
    <w:rsid w:val="00974800"/>
    <w:rsid w:val="0097508C"/>
    <w:rsid w:val="0097553D"/>
    <w:rsid w:val="00976108"/>
    <w:rsid w:val="0097668C"/>
    <w:rsid w:val="00976F02"/>
    <w:rsid w:val="009770A4"/>
    <w:rsid w:val="00977514"/>
    <w:rsid w:val="00977576"/>
    <w:rsid w:val="00977831"/>
    <w:rsid w:val="009779D5"/>
    <w:rsid w:val="00977BB3"/>
    <w:rsid w:val="00977BE8"/>
    <w:rsid w:val="00977D18"/>
    <w:rsid w:val="00981377"/>
    <w:rsid w:val="00981805"/>
    <w:rsid w:val="00981A44"/>
    <w:rsid w:val="00981AB7"/>
    <w:rsid w:val="00981AD1"/>
    <w:rsid w:val="009823A4"/>
    <w:rsid w:val="00982CFD"/>
    <w:rsid w:val="00983144"/>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4C75"/>
    <w:rsid w:val="00995DE2"/>
    <w:rsid w:val="00995E81"/>
    <w:rsid w:val="00996483"/>
    <w:rsid w:val="00996E13"/>
    <w:rsid w:val="009A0241"/>
    <w:rsid w:val="009A1188"/>
    <w:rsid w:val="009A19C6"/>
    <w:rsid w:val="009A1DAC"/>
    <w:rsid w:val="009A1ED9"/>
    <w:rsid w:val="009A43B5"/>
    <w:rsid w:val="009A43B6"/>
    <w:rsid w:val="009A5199"/>
    <w:rsid w:val="009A5709"/>
    <w:rsid w:val="009A5901"/>
    <w:rsid w:val="009A5A4A"/>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9E1"/>
    <w:rsid w:val="009B6CA3"/>
    <w:rsid w:val="009B71CE"/>
    <w:rsid w:val="009B745F"/>
    <w:rsid w:val="009B776A"/>
    <w:rsid w:val="009B783D"/>
    <w:rsid w:val="009B7AB0"/>
    <w:rsid w:val="009C10FE"/>
    <w:rsid w:val="009C23D2"/>
    <w:rsid w:val="009C2769"/>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28B"/>
    <w:rsid w:val="009C7350"/>
    <w:rsid w:val="009C7E40"/>
    <w:rsid w:val="009D0131"/>
    <w:rsid w:val="009D0B26"/>
    <w:rsid w:val="009D1187"/>
    <w:rsid w:val="009D13CF"/>
    <w:rsid w:val="009D146E"/>
    <w:rsid w:val="009D1847"/>
    <w:rsid w:val="009D1C72"/>
    <w:rsid w:val="009D201C"/>
    <w:rsid w:val="009D2134"/>
    <w:rsid w:val="009D22B4"/>
    <w:rsid w:val="009D2D98"/>
    <w:rsid w:val="009D348A"/>
    <w:rsid w:val="009D38F9"/>
    <w:rsid w:val="009D40CA"/>
    <w:rsid w:val="009D41C7"/>
    <w:rsid w:val="009D42F4"/>
    <w:rsid w:val="009D483F"/>
    <w:rsid w:val="009D54C1"/>
    <w:rsid w:val="009D54DD"/>
    <w:rsid w:val="009D5A79"/>
    <w:rsid w:val="009D5BAD"/>
    <w:rsid w:val="009D7141"/>
    <w:rsid w:val="009D7191"/>
    <w:rsid w:val="009D7462"/>
    <w:rsid w:val="009D76A1"/>
    <w:rsid w:val="009D7A9E"/>
    <w:rsid w:val="009D7FD1"/>
    <w:rsid w:val="009E06BC"/>
    <w:rsid w:val="009E08A5"/>
    <w:rsid w:val="009E090D"/>
    <w:rsid w:val="009E10A7"/>
    <w:rsid w:val="009E11D3"/>
    <w:rsid w:val="009E1366"/>
    <w:rsid w:val="009E1410"/>
    <w:rsid w:val="009E1514"/>
    <w:rsid w:val="009E1928"/>
    <w:rsid w:val="009E1B87"/>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24AF"/>
    <w:rsid w:val="009F24D3"/>
    <w:rsid w:val="009F2957"/>
    <w:rsid w:val="009F3047"/>
    <w:rsid w:val="009F3072"/>
    <w:rsid w:val="009F3261"/>
    <w:rsid w:val="009F3625"/>
    <w:rsid w:val="009F3651"/>
    <w:rsid w:val="009F3AD6"/>
    <w:rsid w:val="009F3B4C"/>
    <w:rsid w:val="009F3BB1"/>
    <w:rsid w:val="009F44D4"/>
    <w:rsid w:val="009F46AC"/>
    <w:rsid w:val="009F4B5E"/>
    <w:rsid w:val="009F5B86"/>
    <w:rsid w:val="009F5BD8"/>
    <w:rsid w:val="009F6538"/>
    <w:rsid w:val="009F6674"/>
    <w:rsid w:val="009F66E0"/>
    <w:rsid w:val="009F7285"/>
    <w:rsid w:val="009F750C"/>
    <w:rsid w:val="009F7CEA"/>
    <w:rsid w:val="009F7DCB"/>
    <w:rsid w:val="00A00421"/>
    <w:rsid w:val="00A007F2"/>
    <w:rsid w:val="00A00EB7"/>
    <w:rsid w:val="00A014F6"/>
    <w:rsid w:val="00A0182A"/>
    <w:rsid w:val="00A01915"/>
    <w:rsid w:val="00A02A54"/>
    <w:rsid w:val="00A031D8"/>
    <w:rsid w:val="00A03ED3"/>
    <w:rsid w:val="00A04628"/>
    <w:rsid w:val="00A04EB3"/>
    <w:rsid w:val="00A05ABC"/>
    <w:rsid w:val="00A05C11"/>
    <w:rsid w:val="00A05F99"/>
    <w:rsid w:val="00A0691E"/>
    <w:rsid w:val="00A06BA0"/>
    <w:rsid w:val="00A074AC"/>
    <w:rsid w:val="00A07EB4"/>
    <w:rsid w:val="00A10088"/>
    <w:rsid w:val="00A100AB"/>
    <w:rsid w:val="00A10622"/>
    <w:rsid w:val="00A108CF"/>
    <w:rsid w:val="00A1196D"/>
    <w:rsid w:val="00A1207B"/>
    <w:rsid w:val="00A1221C"/>
    <w:rsid w:val="00A12395"/>
    <w:rsid w:val="00A1257F"/>
    <w:rsid w:val="00A12F0E"/>
    <w:rsid w:val="00A13C23"/>
    <w:rsid w:val="00A14261"/>
    <w:rsid w:val="00A142C2"/>
    <w:rsid w:val="00A14640"/>
    <w:rsid w:val="00A1469A"/>
    <w:rsid w:val="00A14B9E"/>
    <w:rsid w:val="00A1515F"/>
    <w:rsid w:val="00A151DB"/>
    <w:rsid w:val="00A15298"/>
    <w:rsid w:val="00A15A99"/>
    <w:rsid w:val="00A15F21"/>
    <w:rsid w:val="00A16F98"/>
    <w:rsid w:val="00A17FD2"/>
    <w:rsid w:val="00A20554"/>
    <w:rsid w:val="00A212A0"/>
    <w:rsid w:val="00A21AA3"/>
    <w:rsid w:val="00A21D17"/>
    <w:rsid w:val="00A22648"/>
    <w:rsid w:val="00A246FF"/>
    <w:rsid w:val="00A24761"/>
    <w:rsid w:val="00A24779"/>
    <w:rsid w:val="00A252CB"/>
    <w:rsid w:val="00A2534B"/>
    <w:rsid w:val="00A255C7"/>
    <w:rsid w:val="00A25F85"/>
    <w:rsid w:val="00A26094"/>
    <w:rsid w:val="00A27247"/>
    <w:rsid w:val="00A27C14"/>
    <w:rsid w:val="00A27F84"/>
    <w:rsid w:val="00A31D79"/>
    <w:rsid w:val="00A31D83"/>
    <w:rsid w:val="00A31EDE"/>
    <w:rsid w:val="00A325FB"/>
    <w:rsid w:val="00A33536"/>
    <w:rsid w:val="00A335C9"/>
    <w:rsid w:val="00A33785"/>
    <w:rsid w:val="00A33A9A"/>
    <w:rsid w:val="00A347CD"/>
    <w:rsid w:val="00A3486B"/>
    <w:rsid w:val="00A34C11"/>
    <w:rsid w:val="00A34DD0"/>
    <w:rsid w:val="00A34FBE"/>
    <w:rsid w:val="00A350FA"/>
    <w:rsid w:val="00A356E6"/>
    <w:rsid w:val="00A35832"/>
    <w:rsid w:val="00A35FBB"/>
    <w:rsid w:val="00A37994"/>
    <w:rsid w:val="00A37A3E"/>
    <w:rsid w:val="00A40407"/>
    <w:rsid w:val="00A40543"/>
    <w:rsid w:val="00A41AC8"/>
    <w:rsid w:val="00A42521"/>
    <w:rsid w:val="00A42615"/>
    <w:rsid w:val="00A42636"/>
    <w:rsid w:val="00A439A3"/>
    <w:rsid w:val="00A43B15"/>
    <w:rsid w:val="00A4565C"/>
    <w:rsid w:val="00A45D8B"/>
    <w:rsid w:val="00A4633D"/>
    <w:rsid w:val="00A465B5"/>
    <w:rsid w:val="00A46A5D"/>
    <w:rsid w:val="00A46D0B"/>
    <w:rsid w:val="00A47699"/>
    <w:rsid w:val="00A5034B"/>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4A8C"/>
    <w:rsid w:val="00A5528F"/>
    <w:rsid w:val="00A55D65"/>
    <w:rsid w:val="00A562AF"/>
    <w:rsid w:val="00A56A10"/>
    <w:rsid w:val="00A56CCE"/>
    <w:rsid w:val="00A5757F"/>
    <w:rsid w:val="00A57748"/>
    <w:rsid w:val="00A577C4"/>
    <w:rsid w:val="00A60539"/>
    <w:rsid w:val="00A60D20"/>
    <w:rsid w:val="00A60F9D"/>
    <w:rsid w:val="00A615D5"/>
    <w:rsid w:val="00A616F1"/>
    <w:rsid w:val="00A617C8"/>
    <w:rsid w:val="00A6180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4BD"/>
    <w:rsid w:val="00A808FA"/>
    <w:rsid w:val="00A80DB9"/>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81E"/>
    <w:rsid w:val="00A959DF"/>
    <w:rsid w:val="00A95D54"/>
    <w:rsid w:val="00A96A41"/>
    <w:rsid w:val="00A96D07"/>
    <w:rsid w:val="00AA0245"/>
    <w:rsid w:val="00AA02FB"/>
    <w:rsid w:val="00AA0815"/>
    <w:rsid w:val="00AA08B1"/>
    <w:rsid w:val="00AA0C4B"/>
    <w:rsid w:val="00AA104D"/>
    <w:rsid w:val="00AA1831"/>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25F9"/>
    <w:rsid w:val="00AB2AE1"/>
    <w:rsid w:val="00AB2EC6"/>
    <w:rsid w:val="00AB336C"/>
    <w:rsid w:val="00AB4074"/>
    <w:rsid w:val="00AB463A"/>
    <w:rsid w:val="00AB4AB3"/>
    <w:rsid w:val="00AB4C78"/>
    <w:rsid w:val="00AB4FA1"/>
    <w:rsid w:val="00AB52B0"/>
    <w:rsid w:val="00AB58BC"/>
    <w:rsid w:val="00AB58F3"/>
    <w:rsid w:val="00AB6065"/>
    <w:rsid w:val="00AB6C4A"/>
    <w:rsid w:val="00AB6DF8"/>
    <w:rsid w:val="00AB7651"/>
    <w:rsid w:val="00AC0313"/>
    <w:rsid w:val="00AC117A"/>
    <w:rsid w:val="00AC1184"/>
    <w:rsid w:val="00AC1D4D"/>
    <w:rsid w:val="00AC1F86"/>
    <w:rsid w:val="00AC3043"/>
    <w:rsid w:val="00AC38C1"/>
    <w:rsid w:val="00AC3907"/>
    <w:rsid w:val="00AC3BBF"/>
    <w:rsid w:val="00AC4078"/>
    <w:rsid w:val="00AC4FED"/>
    <w:rsid w:val="00AC5D60"/>
    <w:rsid w:val="00AC623C"/>
    <w:rsid w:val="00AC66C7"/>
    <w:rsid w:val="00AC7CBA"/>
    <w:rsid w:val="00AD26F1"/>
    <w:rsid w:val="00AD30A6"/>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2E57"/>
    <w:rsid w:val="00AE3029"/>
    <w:rsid w:val="00AE3113"/>
    <w:rsid w:val="00AE3298"/>
    <w:rsid w:val="00AE3B24"/>
    <w:rsid w:val="00AE4078"/>
    <w:rsid w:val="00AE4706"/>
    <w:rsid w:val="00AE4A82"/>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1DFA"/>
    <w:rsid w:val="00B021D4"/>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7D1"/>
    <w:rsid w:val="00B170C9"/>
    <w:rsid w:val="00B17108"/>
    <w:rsid w:val="00B17226"/>
    <w:rsid w:val="00B1764A"/>
    <w:rsid w:val="00B17D65"/>
    <w:rsid w:val="00B20E1E"/>
    <w:rsid w:val="00B21465"/>
    <w:rsid w:val="00B21B47"/>
    <w:rsid w:val="00B2307C"/>
    <w:rsid w:val="00B230E0"/>
    <w:rsid w:val="00B2318F"/>
    <w:rsid w:val="00B23EB6"/>
    <w:rsid w:val="00B24201"/>
    <w:rsid w:val="00B24D18"/>
    <w:rsid w:val="00B25A6A"/>
    <w:rsid w:val="00B25F9B"/>
    <w:rsid w:val="00B26C7C"/>
    <w:rsid w:val="00B26F37"/>
    <w:rsid w:val="00B26F98"/>
    <w:rsid w:val="00B2734B"/>
    <w:rsid w:val="00B276A4"/>
    <w:rsid w:val="00B2782A"/>
    <w:rsid w:val="00B305EF"/>
    <w:rsid w:val="00B31351"/>
    <w:rsid w:val="00B32D14"/>
    <w:rsid w:val="00B333EE"/>
    <w:rsid w:val="00B341A1"/>
    <w:rsid w:val="00B34639"/>
    <w:rsid w:val="00B34A55"/>
    <w:rsid w:val="00B34AE7"/>
    <w:rsid w:val="00B34C46"/>
    <w:rsid w:val="00B35242"/>
    <w:rsid w:val="00B355DE"/>
    <w:rsid w:val="00B367BC"/>
    <w:rsid w:val="00B36B39"/>
    <w:rsid w:val="00B37C6B"/>
    <w:rsid w:val="00B402C6"/>
    <w:rsid w:val="00B40906"/>
    <w:rsid w:val="00B40955"/>
    <w:rsid w:val="00B40E06"/>
    <w:rsid w:val="00B40F92"/>
    <w:rsid w:val="00B4220F"/>
    <w:rsid w:val="00B42222"/>
    <w:rsid w:val="00B42FE2"/>
    <w:rsid w:val="00B432BD"/>
    <w:rsid w:val="00B43453"/>
    <w:rsid w:val="00B438DE"/>
    <w:rsid w:val="00B43B86"/>
    <w:rsid w:val="00B43C85"/>
    <w:rsid w:val="00B43D82"/>
    <w:rsid w:val="00B44A31"/>
    <w:rsid w:val="00B44E33"/>
    <w:rsid w:val="00B45935"/>
    <w:rsid w:val="00B460AA"/>
    <w:rsid w:val="00B4649D"/>
    <w:rsid w:val="00B464E0"/>
    <w:rsid w:val="00B470B2"/>
    <w:rsid w:val="00B47551"/>
    <w:rsid w:val="00B4766A"/>
    <w:rsid w:val="00B50742"/>
    <w:rsid w:val="00B5098D"/>
    <w:rsid w:val="00B51B43"/>
    <w:rsid w:val="00B51C0E"/>
    <w:rsid w:val="00B52F5D"/>
    <w:rsid w:val="00B539B6"/>
    <w:rsid w:val="00B54F05"/>
    <w:rsid w:val="00B55A72"/>
    <w:rsid w:val="00B55FBC"/>
    <w:rsid w:val="00B56746"/>
    <w:rsid w:val="00B57C43"/>
    <w:rsid w:val="00B60B24"/>
    <w:rsid w:val="00B61244"/>
    <w:rsid w:val="00B61ADD"/>
    <w:rsid w:val="00B61B39"/>
    <w:rsid w:val="00B61EDF"/>
    <w:rsid w:val="00B61F8F"/>
    <w:rsid w:val="00B62104"/>
    <w:rsid w:val="00B62818"/>
    <w:rsid w:val="00B636A0"/>
    <w:rsid w:val="00B63907"/>
    <w:rsid w:val="00B63AD4"/>
    <w:rsid w:val="00B64945"/>
    <w:rsid w:val="00B65151"/>
    <w:rsid w:val="00B65969"/>
    <w:rsid w:val="00B659AC"/>
    <w:rsid w:val="00B70469"/>
    <w:rsid w:val="00B7046E"/>
    <w:rsid w:val="00B70495"/>
    <w:rsid w:val="00B7078F"/>
    <w:rsid w:val="00B70CE3"/>
    <w:rsid w:val="00B70F20"/>
    <w:rsid w:val="00B713E5"/>
    <w:rsid w:val="00B71696"/>
    <w:rsid w:val="00B719D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3C8"/>
    <w:rsid w:val="00B81130"/>
    <w:rsid w:val="00B8210C"/>
    <w:rsid w:val="00B8254C"/>
    <w:rsid w:val="00B82FE2"/>
    <w:rsid w:val="00B83654"/>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45F3"/>
    <w:rsid w:val="00B950E2"/>
    <w:rsid w:val="00B9572E"/>
    <w:rsid w:val="00B95D86"/>
    <w:rsid w:val="00B95F98"/>
    <w:rsid w:val="00B96C2B"/>
    <w:rsid w:val="00B96C77"/>
    <w:rsid w:val="00B96DA0"/>
    <w:rsid w:val="00B96FE2"/>
    <w:rsid w:val="00B97468"/>
    <w:rsid w:val="00BA02FD"/>
    <w:rsid w:val="00BA1317"/>
    <w:rsid w:val="00BA2042"/>
    <w:rsid w:val="00BA20A7"/>
    <w:rsid w:val="00BA23FA"/>
    <w:rsid w:val="00BA5099"/>
    <w:rsid w:val="00BA59DE"/>
    <w:rsid w:val="00BA5CA9"/>
    <w:rsid w:val="00BA5F12"/>
    <w:rsid w:val="00BA62B9"/>
    <w:rsid w:val="00BA720C"/>
    <w:rsid w:val="00BA7423"/>
    <w:rsid w:val="00BA79D3"/>
    <w:rsid w:val="00BA7A73"/>
    <w:rsid w:val="00BB0A08"/>
    <w:rsid w:val="00BB1748"/>
    <w:rsid w:val="00BB2008"/>
    <w:rsid w:val="00BB28A8"/>
    <w:rsid w:val="00BB2C23"/>
    <w:rsid w:val="00BB3443"/>
    <w:rsid w:val="00BB3A59"/>
    <w:rsid w:val="00BB4694"/>
    <w:rsid w:val="00BB4BBA"/>
    <w:rsid w:val="00BB4F9E"/>
    <w:rsid w:val="00BB4FAA"/>
    <w:rsid w:val="00BB5C36"/>
    <w:rsid w:val="00BB619B"/>
    <w:rsid w:val="00BC0564"/>
    <w:rsid w:val="00BC103E"/>
    <w:rsid w:val="00BC13A2"/>
    <w:rsid w:val="00BC1716"/>
    <w:rsid w:val="00BC1FB9"/>
    <w:rsid w:val="00BC2096"/>
    <w:rsid w:val="00BC2D61"/>
    <w:rsid w:val="00BC35F4"/>
    <w:rsid w:val="00BC3D52"/>
    <w:rsid w:val="00BC3E28"/>
    <w:rsid w:val="00BC3E2E"/>
    <w:rsid w:val="00BC44E3"/>
    <w:rsid w:val="00BC47D2"/>
    <w:rsid w:val="00BC5AAA"/>
    <w:rsid w:val="00BC5D7A"/>
    <w:rsid w:val="00BC6004"/>
    <w:rsid w:val="00BC65CF"/>
    <w:rsid w:val="00BC69EC"/>
    <w:rsid w:val="00BC6EF3"/>
    <w:rsid w:val="00BC74D9"/>
    <w:rsid w:val="00BC76A1"/>
    <w:rsid w:val="00BC782E"/>
    <w:rsid w:val="00BC7DFC"/>
    <w:rsid w:val="00BD0BC0"/>
    <w:rsid w:val="00BD0EB3"/>
    <w:rsid w:val="00BD0FB8"/>
    <w:rsid w:val="00BD12EE"/>
    <w:rsid w:val="00BD1E8D"/>
    <w:rsid w:val="00BD2BD2"/>
    <w:rsid w:val="00BD3858"/>
    <w:rsid w:val="00BD3A8D"/>
    <w:rsid w:val="00BD3F90"/>
    <w:rsid w:val="00BD4ADE"/>
    <w:rsid w:val="00BD5ED5"/>
    <w:rsid w:val="00BD5F90"/>
    <w:rsid w:val="00BD6AAE"/>
    <w:rsid w:val="00BD7090"/>
    <w:rsid w:val="00BD756C"/>
    <w:rsid w:val="00BD758B"/>
    <w:rsid w:val="00BD7CE1"/>
    <w:rsid w:val="00BD7F9C"/>
    <w:rsid w:val="00BE0007"/>
    <w:rsid w:val="00BE1B0D"/>
    <w:rsid w:val="00BE24E5"/>
    <w:rsid w:val="00BE37D5"/>
    <w:rsid w:val="00BE665E"/>
    <w:rsid w:val="00BE6BED"/>
    <w:rsid w:val="00BE6F8A"/>
    <w:rsid w:val="00BE751E"/>
    <w:rsid w:val="00BE7EB3"/>
    <w:rsid w:val="00BF0D0E"/>
    <w:rsid w:val="00BF0E5F"/>
    <w:rsid w:val="00BF0E65"/>
    <w:rsid w:val="00BF1157"/>
    <w:rsid w:val="00BF226B"/>
    <w:rsid w:val="00BF290B"/>
    <w:rsid w:val="00BF3010"/>
    <w:rsid w:val="00BF32A4"/>
    <w:rsid w:val="00BF3962"/>
    <w:rsid w:val="00BF3F7C"/>
    <w:rsid w:val="00BF4567"/>
    <w:rsid w:val="00BF4604"/>
    <w:rsid w:val="00BF4CAF"/>
    <w:rsid w:val="00BF4F32"/>
    <w:rsid w:val="00BF522B"/>
    <w:rsid w:val="00BF5458"/>
    <w:rsid w:val="00BF60DE"/>
    <w:rsid w:val="00BF6381"/>
    <w:rsid w:val="00BF7934"/>
    <w:rsid w:val="00C00634"/>
    <w:rsid w:val="00C008CB"/>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0E5A"/>
    <w:rsid w:val="00C11B96"/>
    <w:rsid w:val="00C13164"/>
    <w:rsid w:val="00C131F3"/>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6183"/>
    <w:rsid w:val="00C26C05"/>
    <w:rsid w:val="00C26CA2"/>
    <w:rsid w:val="00C30A5B"/>
    <w:rsid w:val="00C30AA5"/>
    <w:rsid w:val="00C31634"/>
    <w:rsid w:val="00C31CAA"/>
    <w:rsid w:val="00C326DE"/>
    <w:rsid w:val="00C326F8"/>
    <w:rsid w:val="00C32CD0"/>
    <w:rsid w:val="00C33E5E"/>
    <w:rsid w:val="00C34285"/>
    <w:rsid w:val="00C34BCF"/>
    <w:rsid w:val="00C351AC"/>
    <w:rsid w:val="00C35BE0"/>
    <w:rsid w:val="00C35E8E"/>
    <w:rsid w:val="00C3638C"/>
    <w:rsid w:val="00C367B1"/>
    <w:rsid w:val="00C36943"/>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41E"/>
    <w:rsid w:val="00C43888"/>
    <w:rsid w:val="00C43D5E"/>
    <w:rsid w:val="00C44584"/>
    <w:rsid w:val="00C44B68"/>
    <w:rsid w:val="00C45645"/>
    <w:rsid w:val="00C45A90"/>
    <w:rsid w:val="00C469A2"/>
    <w:rsid w:val="00C46B10"/>
    <w:rsid w:val="00C46D23"/>
    <w:rsid w:val="00C46E28"/>
    <w:rsid w:val="00C4711B"/>
    <w:rsid w:val="00C47B36"/>
    <w:rsid w:val="00C507E5"/>
    <w:rsid w:val="00C50ABB"/>
    <w:rsid w:val="00C51E97"/>
    <w:rsid w:val="00C52A9C"/>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537"/>
    <w:rsid w:val="00C7660E"/>
    <w:rsid w:val="00C77146"/>
    <w:rsid w:val="00C779CD"/>
    <w:rsid w:val="00C77EC6"/>
    <w:rsid w:val="00C8007C"/>
    <w:rsid w:val="00C805E2"/>
    <w:rsid w:val="00C80609"/>
    <w:rsid w:val="00C808ED"/>
    <w:rsid w:val="00C80CE4"/>
    <w:rsid w:val="00C810D3"/>
    <w:rsid w:val="00C81841"/>
    <w:rsid w:val="00C81ECB"/>
    <w:rsid w:val="00C82D0B"/>
    <w:rsid w:val="00C83CD3"/>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525"/>
    <w:rsid w:val="00C925A9"/>
    <w:rsid w:val="00C92622"/>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972AA"/>
    <w:rsid w:val="00CA041B"/>
    <w:rsid w:val="00CA0C42"/>
    <w:rsid w:val="00CA0F40"/>
    <w:rsid w:val="00CA2327"/>
    <w:rsid w:val="00CA25C2"/>
    <w:rsid w:val="00CA2860"/>
    <w:rsid w:val="00CA28FA"/>
    <w:rsid w:val="00CA2AD8"/>
    <w:rsid w:val="00CA2B54"/>
    <w:rsid w:val="00CA2D14"/>
    <w:rsid w:val="00CA34E6"/>
    <w:rsid w:val="00CA3C95"/>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5C3"/>
    <w:rsid w:val="00CB2F97"/>
    <w:rsid w:val="00CB4C84"/>
    <w:rsid w:val="00CB4CC1"/>
    <w:rsid w:val="00CB4D50"/>
    <w:rsid w:val="00CB5193"/>
    <w:rsid w:val="00CB577F"/>
    <w:rsid w:val="00CB5860"/>
    <w:rsid w:val="00CB5E27"/>
    <w:rsid w:val="00CB708B"/>
    <w:rsid w:val="00CB7107"/>
    <w:rsid w:val="00CB73FD"/>
    <w:rsid w:val="00CB7500"/>
    <w:rsid w:val="00CB7874"/>
    <w:rsid w:val="00CB7904"/>
    <w:rsid w:val="00CB7E20"/>
    <w:rsid w:val="00CB7F5B"/>
    <w:rsid w:val="00CC06A8"/>
    <w:rsid w:val="00CC08A8"/>
    <w:rsid w:val="00CC0A56"/>
    <w:rsid w:val="00CC1135"/>
    <w:rsid w:val="00CC33C3"/>
    <w:rsid w:val="00CC45A1"/>
    <w:rsid w:val="00CC5200"/>
    <w:rsid w:val="00CC6049"/>
    <w:rsid w:val="00CC691D"/>
    <w:rsid w:val="00CC763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553"/>
    <w:rsid w:val="00CD6EBB"/>
    <w:rsid w:val="00CD7CD3"/>
    <w:rsid w:val="00CE02B7"/>
    <w:rsid w:val="00CE05E8"/>
    <w:rsid w:val="00CE07ED"/>
    <w:rsid w:val="00CE16AC"/>
    <w:rsid w:val="00CE1E14"/>
    <w:rsid w:val="00CE253A"/>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4649"/>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F10"/>
    <w:rsid w:val="00D02200"/>
    <w:rsid w:val="00D0248F"/>
    <w:rsid w:val="00D0266D"/>
    <w:rsid w:val="00D02869"/>
    <w:rsid w:val="00D028CD"/>
    <w:rsid w:val="00D02B50"/>
    <w:rsid w:val="00D02CAD"/>
    <w:rsid w:val="00D02FEC"/>
    <w:rsid w:val="00D03064"/>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1D61"/>
    <w:rsid w:val="00D1239C"/>
    <w:rsid w:val="00D12C1F"/>
    <w:rsid w:val="00D12E9D"/>
    <w:rsid w:val="00D12F23"/>
    <w:rsid w:val="00D131C9"/>
    <w:rsid w:val="00D13E66"/>
    <w:rsid w:val="00D1411C"/>
    <w:rsid w:val="00D14558"/>
    <w:rsid w:val="00D158FE"/>
    <w:rsid w:val="00D15FDB"/>
    <w:rsid w:val="00D1632E"/>
    <w:rsid w:val="00D1654F"/>
    <w:rsid w:val="00D16F42"/>
    <w:rsid w:val="00D171E7"/>
    <w:rsid w:val="00D1789C"/>
    <w:rsid w:val="00D17B84"/>
    <w:rsid w:val="00D206CF"/>
    <w:rsid w:val="00D20A43"/>
    <w:rsid w:val="00D20E67"/>
    <w:rsid w:val="00D21E5F"/>
    <w:rsid w:val="00D224DC"/>
    <w:rsid w:val="00D235E6"/>
    <w:rsid w:val="00D23F87"/>
    <w:rsid w:val="00D24B6C"/>
    <w:rsid w:val="00D251A1"/>
    <w:rsid w:val="00D25372"/>
    <w:rsid w:val="00D25B7F"/>
    <w:rsid w:val="00D25C3D"/>
    <w:rsid w:val="00D25F8C"/>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4738"/>
    <w:rsid w:val="00D34A2C"/>
    <w:rsid w:val="00D3583E"/>
    <w:rsid w:val="00D35B76"/>
    <w:rsid w:val="00D35CBB"/>
    <w:rsid w:val="00D37391"/>
    <w:rsid w:val="00D376C7"/>
    <w:rsid w:val="00D37A62"/>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0E69"/>
    <w:rsid w:val="00D51108"/>
    <w:rsid w:val="00D52854"/>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DDD"/>
    <w:rsid w:val="00D60FA3"/>
    <w:rsid w:val="00D615A9"/>
    <w:rsid w:val="00D61773"/>
    <w:rsid w:val="00D617D0"/>
    <w:rsid w:val="00D61CCB"/>
    <w:rsid w:val="00D61D79"/>
    <w:rsid w:val="00D61D90"/>
    <w:rsid w:val="00D61ED6"/>
    <w:rsid w:val="00D62D44"/>
    <w:rsid w:val="00D62EA5"/>
    <w:rsid w:val="00D62EBD"/>
    <w:rsid w:val="00D64662"/>
    <w:rsid w:val="00D64DC1"/>
    <w:rsid w:val="00D65B93"/>
    <w:rsid w:val="00D661C8"/>
    <w:rsid w:val="00D6668C"/>
    <w:rsid w:val="00D6765B"/>
    <w:rsid w:val="00D677CC"/>
    <w:rsid w:val="00D678D5"/>
    <w:rsid w:val="00D67947"/>
    <w:rsid w:val="00D67FA4"/>
    <w:rsid w:val="00D70292"/>
    <w:rsid w:val="00D704C3"/>
    <w:rsid w:val="00D71001"/>
    <w:rsid w:val="00D712B2"/>
    <w:rsid w:val="00D720AD"/>
    <w:rsid w:val="00D729A1"/>
    <w:rsid w:val="00D72BCE"/>
    <w:rsid w:val="00D73532"/>
    <w:rsid w:val="00D73713"/>
    <w:rsid w:val="00D73E46"/>
    <w:rsid w:val="00D73F46"/>
    <w:rsid w:val="00D74063"/>
    <w:rsid w:val="00D74628"/>
    <w:rsid w:val="00D74EBF"/>
    <w:rsid w:val="00D75813"/>
    <w:rsid w:val="00D75B43"/>
    <w:rsid w:val="00D76C47"/>
    <w:rsid w:val="00D777F1"/>
    <w:rsid w:val="00D77AA2"/>
    <w:rsid w:val="00D80CB5"/>
    <w:rsid w:val="00D81B87"/>
    <w:rsid w:val="00D81E3D"/>
    <w:rsid w:val="00D830E2"/>
    <w:rsid w:val="00D8423D"/>
    <w:rsid w:val="00D84964"/>
    <w:rsid w:val="00D84B6F"/>
    <w:rsid w:val="00D84EBD"/>
    <w:rsid w:val="00D84EFD"/>
    <w:rsid w:val="00D85B96"/>
    <w:rsid w:val="00D85FF1"/>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A89"/>
    <w:rsid w:val="00D96FDA"/>
    <w:rsid w:val="00D97021"/>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60D6"/>
    <w:rsid w:val="00DA6553"/>
    <w:rsid w:val="00DA6BC6"/>
    <w:rsid w:val="00DA6C51"/>
    <w:rsid w:val="00DA726C"/>
    <w:rsid w:val="00DA755C"/>
    <w:rsid w:val="00DB0867"/>
    <w:rsid w:val="00DB0A8D"/>
    <w:rsid w:val="00DB0CC0"/>
    <w:rsid w:val="00DB0DC8"/>
    <w:rsid w:val="00DB0E9F"/>
    <w:rsid w:val="00DB1484"/>
    <w:rsid w:val="00DB1605"/>
    <w:rsid w:val="00DB2095"/>
    <w:rsid w:val="00DB2B25"/>
    <w:rsid w:val="00DB37BD"/>
    <w:rsid w:val="00DB3DD9"/>
    <w:rsid w:val="00DB6A43"/>
    <w:rsid w:val="00DB70AA"/>
    <w:rsid w:val="00DB7297"/>
    <w:rsid w:val="00DB7648"/>
    <w:rsid w:val="00DB7ABE"/>
    <w:rsid w:val="00DB7F73"/>
    <w:rsid w:val="00DC02B3"/>
    <w:rsid w:val="00DC03CC"/>
    <w:rsid w:val="00DC0AEF"/>
    <w:rsid w:val="00DC0D4B"/>
    <w:rsid w:val="00DC18B4"/>
    <w:rsid w:val="00DC1EA3"/>
    <w:rsid w:val="00DC227D"/>
    <w:rsid w:val="00DC26B8"/>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C80"/>
    <w:rsid w:val="00DC6CE6"/>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FCC"/>
    <w:rsid w:val="00DE495C"/>
    <w:rsid w:val="00DE54C0"/>
    <w:rsid w:val="00DE58A4"/>
    <w:rsid w:val="00DE58DF"/>
    <w:rsid w:val="00DE6AF4"/>
    <w:rsid w:val="00DE6B2B"/>
    <w:rsid w:val="00DE72E9"/>
    <w:rsid w:val="00DE7576"/>
    <w:rsid w:val="00DF15FF"/>
    <w:rsid w:val="00DF2382"/>
    <w:rsid w:val="00DF24B3"/>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20F6"/>
    <w:rsid w:val="00E026CD"/>
    <w:rsid w:val="00E0386C"/>
    <w:rsid w:val="00E03C94"/>
    <w:rsid w:val="00E03D4A"/>
    <w:rsid w:val="00E03D72"/>
    <w:rsid w:val="00E0515D"/>
    <w:rsid w:val="00E05200"/>
    <w:rsid w:val="00E05FE1"/>
    <w:rsid w:val="00E064DB"/>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56F7"/>
    <w:rsid w:val="00E157D2"/>
    <w:rsid w:val="00E15A13"/>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910"/>
    <w:rsid w:val="00E26100"/>
    <w:rsid w:val="00E26430"/>
    <w:rsid w:val="00E267B3"/>
    <w:rsid w:val="00E27345"/>
    <w:rsid w:val="00E27A0A"/>
    <w:rsid w:val="00E311B7"/>
    <w:rsid w:val="00E3127C"/>
    <w:rsid w:val="00E31D55"/>
    <w:rsid w:val="00E32427"/>
    <w:rsid w:val="00E32C18"/>
    <w:rsid w:val="00E32CD6"/>
    <w:rsid w:val="00E32F13"/>
    <w:rsid w:val="00E33502"/>
    <w:rsid w:val="00E340AF"/>
    <w:rsid w:val="00E34265"/>
    <w:rsid w:val="00E34469"/>
    <w:rsid w:val="00E346B8"/>
    <w:rsid w:val="00E3474F"/>
    <w:rsid w:val="00E34B9D"/>
    <w:rsid w:val="00E34DEE"/>
    <w:rsid w:val="00E3534E"/>
    <w:rsid w:val="00E36D87"/>
    <w:rsid w:val="00E36DE3"/>
    <w:rsid w:val="00E373AF"/>
    <w:rsid w:val="00E37946"/>
    <w:rsid w:val="00E37D63"/>
    <w:rsid w:val="00E4040F"/>
    <w:rsid w:val="00E40B6B"/>
    <w:rsid w:val="00E40E16"/>
    <w:rsid w:val="00E40EB5"/>
    <w:rsid w:val="00E41791"/>
    <w:rsid w:val="00E41EA7"/>
    <w:rsid w:val="00E42644"/>
    <w:rsid w:val="00E427F3"/>
    <w:rsid w:val="00E42991"/>
    <w:rsid w:val="00E42CFF"/>
    <w:rsid w:val="00E42D0F"/>
    <w:rsid w:val="00E42DAB"/>
    <w:rsid w:val="00E43804"/>
    <w:rsid w:val="00E4389F"/>
    <w:rsid w:val="00E43D26"/>
    <w:rsid w:val="00E43FA4"/>
    <w:rsid w:val="00E441BB"/>
    <w:rsid w:val="00E44B16"/>
    <w:rsid w:val="00E4524E"/>
    <w:rsid w:val="00E45B01"/>
    <w:rsid w:val="00E47AAE"/>
    <w:rsid w:val="00E47DFF"/>
    <w:rsid w:val="00E47E38"/>
    <w:rsid w:val="00E47EBC"/>
    <w:rsid w:val="00E50E12"/>
    <w:rsid w:val="00E50E54"/>
    <w:rsid w:val="00E51BD7"/>
    <w:rsid w:val="00E51C0A"/>
    <w:rsid w:val="00E51DCF"/>
    <w:rsid w:val="00E5250D"/>
    <w:rsid w:val="00E5268C"/>
    <w:rsid w:val="00E53C49"/>
    <w:rsid w:val="00E53F7F"/>
    <w:rsid w:val="00E5441D"/>
    <w:rsid w:val="00E54E7E"/>
    <w:rsid w:val="00E54F14"/>
    <w:rsid w:val="00E55151"/>
    <w:rsid w:val="00E55BBC"/>
    <w:rsid w:val="00E55DFA"/>
    <w:rsid w:val="00E55E2E"/>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55A2"/>
    <w:rsid w:val="00E65639"/>
    <w:rsid w:val="00E65BA7"/>
    <w:rsid w:val="00E65BEA"/>
    <w:rsid w:val="00E66117"/>
    <w:rsid w:val="00E66606"/>
    <w:rsid w:val="00E669E5"/>
    <w:rsid w:val="00E6707B"/>
    <w:rsid w:val="00E67179"/>
    <w:rsid w:val="00E67198"/>
    <w:rsid w:val="00E675CA"/>
    <w:rsid w:val="00E67756"/>
    <w:rsid w:val="00E67970"/>
    <w:rsid w:val="00E67ABD"/>
    <w:rsid w:val="00E70663"/>
    <w:rsid w:val="00E706A9"/>
    <w:rsid w:val="00E70B3B"/>
    <w:rsid w:val="00E7139C"/>
    <w:rsid w:val="00E719B8"/>
    <w:rsid w:val="00E71C0B"/>
    <w:rsid w:val="00E71D4D"/>
    <w:rsid w:val="00E731ED"/>
    <w:rsid w:val="00E73551"/>
    <w:rsid w:val="00E73B04"/>
    <w:rsid w:val="00E74092"/>
    <w:rsid w:val="00E74889"/>
    <w:rsid w:val="00E74906"/>
    <w:rsid w:val="00E75C28"/>
    <w:rsid w:val="00E7692D"/>
    <w:rsid w:val="00E769B8"/>
    <w:rsid w:val="00E76E39"/>
    <w:rsid w:val="00E76F80"/>
    <w:rsid w:val="00E7732E"/>
    <w:rsid w:val="00E77BF9"/>
    <w:rsid w:val="00E809F6"/>
    <w:rsid w:val="00E820D2"/>
    <w:rsid w:val="00E827A1"/>
    <w:rsid w:val="00E83760"/>
    <w:rsid w:val="00E83B2A"/>
    <w:rsid w:val="00E83CDD"/>
    <w:rsid w:val="00E84C4D"/>
    <w:rsid w:val="00E84F0E"/>
    <w:rsid w:val="00E85030"/>
    <w:rsid w:val="00E85304"/>
    <w:rsid w:val="00E85C6C"/>
    <w:rsid w:val="00E85D5C"/>
    <w:rsid w:val="00E85F18"/>
    <w:rsid w:val="00E864BD"/>
    <w:rsid w:val="00E86751"/>
    <w:rsid w:val="00E8684A"/>
    <w:rsid w:val="00E86B2C"/>
    <w:rsid w:val="00E873EC"/>
    <w:rsid w:val="00E87535"/>
    <w:rsid w:val="00E875E1"/>
    <w:rsid w:val="00E87F2A"/>
    <w:rsid w:val="00E90237"/>
    <w:rsid w:val="00E9026E"/>
    <w:rsid w:val="00E902E1"/>
    <w:rsid w:val="00E90333"/>
    <w:rsid w:val="00E9052C"/>
    <w:rsid w:val="00E90813"/>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067F"/>
    <w:rsid w:val="00EB1676"/>
    <w:rsid w:val="00EB1B32"/>
    <w:rsid w:val="00EB2E88"/>
    <w:rsid w:val="00EB31B4"/>
    <w:rsid w:val="00EB31E0"/>
    <w:rsid w:val="00EB3554"/>
    <w:rsid w:val="00EB3B9A"/>
    <w:rsid w:val="00EB3ED3"/>
    <w:rsid w:val="00EB41F2"/>
    <w:rsid w:val="00EB4474"/>
    <w:rsid w:val="00EB4510"/>
    <w:rsid w:val="00EB4520"/>
    <w:rsid w:val="00EB6009"/>
    <w:rsid w:val="00EB6110"/>
    <w:rsid w:val="00EB7AAF"/>
    <w:rsid w:val="00EC001C"/>
    <w:rsid w:val="00EC01D1"/>
    <w:rsid w:val="00EC02C6"/>
    <w:rsid w:val="00EC05B3"/>
    <w:rsid w:val="00EC0DFB"/>
    <w:rsid w:val="00EC1E2D"/>
    <w:rsid w:val="00EC2374"/>
    <w:rsid w:val="00EC2A59"/>
    <w:rsid w:val="00EC3518"/>
    <w:rsid w:val="00EC4052"/>
    <w:rsid w:val="00EC430F"/>
    <w:rsid w:val="00EC4A71"/>
    <w:rsid w:val="00EC4BB6"/>
    <w:rsid w:val="00EC4FE5"/>
    <w:rsid w:val="00EC541E"/>
    <w:rsid w:val="00EC697E"/>
    <w:rsid w:val="00EC722D"/>
    <w:rsid w:val="00EC7E5D"/>
    <w:rsid w:val="00ED0176"/>
    <w:rsid w:val="00ED098A"/>
    <w:rsid w:val="00ED11DE"/>
    <w:rsid w:val="00ED1659"/>
    <w:rsid w:val="00ED17DF"/>
    <w:rsid w:val="00ED1928"/>
    <w:rsid w:val="00ED2505"/>
    <w:rsid w:val="00ED2EF4"/>
    <w:rsid w:val="00ED329B"/>
    <w:rsid w:val="00ED3AA3"/>
    <w:rsid w:val="00ED3DA1"/>
    <w:rsid w:val="00ED3F06"/>
    <w:rsid w:val="00ED41CD"/>
    <w:rsid w:val="00ED4227"/>
    <w:rsid w:val="00ED5455"/>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1D43"/>
    <w:rsid w:val="00EF22D9"/>
    <w:rsid w:val="00EF2C55"/>
    <w:rsid w:val="00EF4854"/>
    <w:rsid w:val="00EF4D8F"/>
    <w:rsid w:val="00EF4EB4"/>
    <w:rsid w:val="00EF53B9"/>
    <w:rsid w:val="00EF5507"/>
    <w:rsid w:val="00EF654A"/>
    <w:rsid w:val="00EF65F7"/>
    <w:rsid w:val="00EF6600"/>
    <w:rsid w:val="00EF73CD"/>
    <w:rsid w:val="00EF7C97"/>
    <w:rsid w:val="00F002AC"/>
    <w:rsid w:val="00F0030B"/>
    <w:rsid w:val="00F009B6"/>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617F"/>
    <w:rsid w:val="00F06747"/>
    <w:rsid w:val="00F0762C"/>
    <w:rsid w:val="00F07EED"/>
    <w:rsid w:val="00F10EBF"/>
    <w:rsid w:val="00F11BD5"/>
    <w:rsid w:val="00F1233C"/>
    <w:rsid w:val="00F12ACC"/>
    <w:rsid w:val="00F1343D"/>
    <w:rsid w:val="00F1398B"/>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CC9"/>
    <w:rsid w:val="00F24CE3"/>
    <w:rsid w:val="00F25455"/>
    <w:rsid w:val="00F256E8"/>
    <w:rsid w:val="00F26057"/>
    <w:rsid w:val="00F26517"/>
    <w:rsid w:val="00F27090"/>
    <w:rsid w:val="00F275BF"/>
    <w:rsid w:val="00F30BF4"/>
    <w:rsid w:val="00F311D0"/>
    <w:rsid w:val="00F3296C"/>
    <w:rsid w:val="00F33220"/>
    <w:rsid w:val="00F33882"/>
    <w:rsid w:val="00F33A51"/>
    <w:rsid w:val="00F33E1F"/>
    <w:rsid w:val="00F34528"/>
    <w:rsid w:val="00F346BA"/>
    <w:rsid w:val="00F34859"/>
    <w:rsid w:val="00F34C52"/>
    <w:rsid w:val="00F34FBD"/>
    <w:rsid w:val="00F355A4"/>
    <w:rsid w:val="00F35ECC"/>
    <w:rsid w:val="00F366B3"/>
    <w:rsid w:val="00F366BE"/>
    <w:rsid w:val="00F37EED"/>
    <w:rsid w:val="00F37F2C"/>
    <w:rsid w:val="00F4003D"/>
    <w:rsid w:val="00F402FF"/>
    <w:rsid w:val="00F40373"/>
    <w:rsid w:val="00F40A96"/>
    <w:rsid w:val="00F40D2F"/>
    <w:rsid w:val="00F411DF"/>
    <w:rsid w:val="00F41755"/>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227"/>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3027"/>
    <w:rsid w:val="00F73C6C"/>
    <w:rsid w:val="00F74347"/>
    <w:rsid w:val="00F74BAE"/>
    <w:rsid w:val="00F74D4A"/>
    <w:rsid w:val="00F750CF"/>
    <w:rsid w:val="00F75809"/>
    <w:rsid w:val="00F75D35"/>
    <w:rsid w:val="00F768E2"/>
    <w:rsid w:val="00F76FC9"/>
    <w:rsid w:val="00F7722F"/>
    <w:rsid w:val="00F772CB"/>
    <w:rsid w:val="00F77A9A"/>
    <w:rsid w:val="00F801AD"/>
    <w:rsid w:val="00F80CB0"/>
    <w:rsid w:val="00F817EF"/>
    <w:rsid w:val="00F818F9"/>
    <w:rsid w:val="00F8353B"/>
    <w:rsid w:val="00F838D2"/>
    <w:rsid w:val="00F83C75"/>
    <w:rsid w:val="00F846CA"/>
    <w:rsid w:val="00F84B55"/>
    <w:rsid w:val="00F854C3"/>
    <w:rsid w:val="00F857FE"/>
    <w:rsid w:val="00F85EAB"/>
    <w:rsid w:val="00F86209"/>
    <w:rsid w:val="00F867C1"/>
    <w:rsid w:val="00F869A4"/>
    <w:rsid w:val="00F86B21"/>
    <w:rsid w:val="00F86B80"/>
    <w:rsid w:val="00F86C1F"/>
    <w:rsid w:val="00F86F38"/>
    <w:rsid w:val="00F871F2"/>
    <w:rsid w:val="00F87409"/>
    <w:rsid w:val="00F903A2"/>
    <w:rsid w:val="00F90959"/>
    <w:rsid w:val="00F911DB"/>
    <w:rsid w:val="00F92257"/>
    <w:rsid w:val="00F943A4"/>
    <w:rsid w:val="00F94F46"/>
    <w:rsid w:val="00F95A25"/>
    <w:rsid w:val="00F95BC2"/>
    <w:rsid w:val="00F95C18"/>
    <w:rsid w:val="00F96BC4"/>
    <w:rsid w:val="00F97068"/>
    <w:rsid w:val="00F97CFA"/>
    <w:rsid w:val="00FA0226"/>
    <w:rsid w:val="00FA0610"/>
    <w:rsid w:val="00FA078A"/>
    <w:rsid w:val="00FA09C6"/>
    <w:rsid w:val="00FA19BA"/>
    <w:rsid w:val="00FA1A16"/>
    <w:rsid w:val="00FA1E63"/>
    <w:rsid w:val="00FA1EED"/>
    <w:rsid w:val="00FA2653"/>
    <w:rsid w:val="00FA2953"/>
    <w:rsid w:val="00FA2BB3"/>
    <w:rsid w:val="00FA3984"/>
    <w:rsid w:val="00FA5531"/>
    <w:rsid w:val="00FA59CA"/>
    <w:rsid w:val="00FA6261"/>
    <w:rsid w:val="00FA64D7"/>
    <w:rsid w:val="00FA69BF"/>
    <w:rsid w:val="00FA6E77"/>
    <w:rsid w:val="00FB0949"/>
    <w:rsid w:val="00FB0F60"/>
    <w:rsid w:val="00FB0FB7"/>
    <w:rsid w:val="00FB349A"/>
    <w:rsid w:val="00FB361D"/>
    <w:rsid w:val="00FB39DC"/>
    <w:rsid w:val="00FB4071"/>
    <w:rsid w:val="00FB419C"/>
    <w:rsid w:val="00FB4210"/>
    <w:rsid w:val="00FB59EA"/>
    <w:rsid w:val="00FB6006"/>
    <w:rsid w:val="00FB701C"/>
    <w:rsid w:val="00FB749D"/>
    <w:rsid w:val="00FB77B4"/>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700"/>
    <w:rsid w:val="00FC4CC1"/>
    <w:rsid w:val="00FC5260"/>
    <w:rsid w:val="00FC622D"/>
    <w:rsid w:val="00FC6FAE"/>
    <w:rsid w:val="00FC708A"/>
    <w:rsid w:val="00FC764A"/>
    <w:rsid w:val="00FC7CD8"/>
    <w:rsid w:val="00FC7CE0"/>
    <w:rsid w:val="00FD00C5"/>
    <w:rsid w:val="00FD1442"/>
    <w:rsid w:val="00FD27D2"/>
    <w:rsid w:val="00FD2D3F"/>
    <w:rsid w:val="00FD2E52"/>
    <w:rsid w:val="00FD3FD3"/>
    <w:rsid w:val="00FD4013"/>
    <w:rsid w:val="00FD527F"/>
    <w:rsid w:val="00FD55B4"/>
    <w:rsid w:val="00FD55FC"/>
    <w:rsid w:val="00FD5822"/>
    <w:rsid w:val="00FD5E51"/>
    <w:rsid w:val="00FD79AF"/>
    <w:rsid w:val="00FE00D4"/>
    <w:rsid w:val="00FE0689"/>
    <w:rsid w:val="00FE1C8D"/>
    <w:rsid w:val="00FE1DCB"/>
    <w:rsid w:val="00FE2114"/>
    <w:rsid w:val="00FE2DA3"/>
    <w:rsid w:val="00FE2F67"/>
    <w:rsid w:val="00FE44B9"/>
    <w:rsid w:val="00FE47AC"/>
    <w:rsid w:val="00FE511C"/>
    <w:rsid w:val="00FE526B"/>
    <w:rsid w:val="00FE5CF5"/>
    <w:rsid w:val="00FE613B"/>
    <w:rsid w:val="00FE6902"/>
    <w:rsid w:val="00FE7442"/>
    <w:rsid w:val="00FE751D"/>
    <w:rsid w:val="00FE764D"/>
    <w:rsid w:val="00FE7696"/>
    <w:rsid w:val="00FE7967"/>
    <w:rsid w:val="00FF08D4"/>
    <w:rsid w:val="00FF0919"/>
    <w:rsid w:val="00FF0EB9"/>
    <w:rsid w:val="00FF1E62"/>
    <w:rsid w:val="00FF209F"/>
    <w:rsid w:val="00FF267E"/>
    <w:rsid w:val="00FF2943"/>
    <w:rsid w:val="00FF34BC"/>
    <w:rsid w:val="00FF3640"/>
    <w:rsid w:val="00FF3B33"/>
    <w:rsid w:val="00FF3BCC"/>
    <w:rsid w:val="00FF3DB8"/>
    <w:rsid w:val="00FF483D"/>
    <w:rsid w:val="00FF621B"/>
    <w:rsid w:val="00FF6363"/>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D91B6959-C891-4B9B-8D39-1EFD85633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numId w:val="0"/>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rsid w:val="00445408"/>
    <w:pPr>
      <w:keepNext w:val="0"/>
      <w:numPr>
        <w:ilvl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character" w:customStyle="1" w:styleId="TAHCar">
    <w:name w:val="TAH Car"/>
    <w:link w:val="TAH"/>
    <w:qFormat/>
    <w:rsid w:val="00680E05"/>
    <w:rPr>
      <w:rFonts w:ascii="Arial" w:eastAsia="Times New Roman" w:hAnsi="Arial"/>
      <w:b/>
      <w:sz w:val="18"/>
      <w:lang w:val="en-GB" w:eastAsia="en-US"/>
    </w:rPr>
  </w:style>
  <w:style w:type="character" w:customStyle="1" w:styleId="TALCar">
    <w:name w:val="TAL Car"/>
    <w:qFormat/>
    <w:rsid w:val="00FE0689"/>
    <w:rPr>
      <w:rFonts w:ascii="Arial" w:hAnsi="Arial"/>
      <w:sz w:val="18"/>
      <w:lang w:val="en-GB"/>
    </w:rPr>
  </w:style>
  <w:style w:type="paragraph" w:customStyle="1" w:styleId="Comments">
    <w:name w:val="Comments"/>
    <w:basedOn w:val="a"/>
    <w:link w:val="CommentsChar"/>
    <w:qFormat/>
    <w:rsid w:val="00BD5F90"/>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BD5F90"/>
    <w:rPr>
      <w:rFonts w:ascii="Arial" w:eastAsia="MS Mincho" w:hAnsi="Arial"/>
      <w:i/>
      <w:noProof/>
      <w:sz w:val="18"/>
      <w:szCs w:val="24"/>
      <w:lang w:val="en-GB" w:eastAsia="en-GB"/>
    </w:rPr>
  </w:style>
  <w:style w:type="paragraph" w:styleId="HTML">
    <w:name w:val="HTML Preformatted"/>
    <w:basedOn w:val="a"/>
    <w:link w:val="HTML0"/>
    <w:uiPriority w:val="99"/>
    <w:semiHidden/>
    <w:unhideWhenUsed/>
    <w:rsid w:val="00410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textAlignment w:val="auto"/>
    </w:pPr>
    <w:rPr>
      <w:rFonts w:ascii="宋体" w:hAnsi="宋体" w:cs="宋体"/>
      <w:sz w:val="24"/>
      <w:szCs w:val="24"/>
      <w:lang w:val="en-US"/>
    </w:rPr>
  </w:style>
  <w:style w:type="character" w:customStyle="1" w:styleId="HTML0">
    <w:name w:val="HTML 预设格式 字符"/>
    <w:basedOn w:val="a0"/>
    <w:link w:val="HTML"/>
    <w:uiPriority w:val="99"/>
    <w:semiHidden/>
    <w:rsid w:val="00410361"/>
    <w:rPr>
      <w:rFonts w:ascii="宋体" w:hAnsi="宋体" w:cs="宋体"/>
      <w:sz w:val="24"/>
      <w:szCs w:val="24"/>
    </w:rPr>
  </w:style>
  <w:style w:type="character" w:styleId="afa">
    <w:name w:val="Emphasis"/>
    <w:basedOn w:val="a0"/>
    <w:uiPriority w:val="20"/>
    <w:qFormat/>
    <w:rsid w:val="00410361"/>
    <w:rPr>
      <w:i/>
      <w:iCs/>
    </w:rPr>
  </w:style>
  <w:style w:type="paragraph" w:customStyle="1" w:styleId="PL">
    <w:name w:val="PL"/>
    <w:link w:val="PLChar"/>
    <w:qFormat/>
    <w:rsid w:val="00AE30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noProof/>
      <w:sz w:val="16"/>
      <w:lang w:eastAsia="en-US"/>
    </w:rPr>
  </w:style>
  <w:style w:type="character" w:customStyle="1" w:styleId="PLChar">
    <w:name w:val="PL Char"/>
    <w:link w:val="PL"/>
    <w:qFormat/>
    <w:rsid w:val="00AE3029"/>
    <w:rPr>
      <w:rFonts w:ascii="Courier New" w:eastAsia="Yu Mincho" w:hAnsi="Courier New"/>
      <w:noProof/>
      <w:sz w:val="16"/>
      <w:lang w:eastAsia="en-US"/>
    </w:rPr>
  </w:style>
  <w:style w:type="paragraph" w:styleId="TOC3">
    <w:name w:val="toc 3"/>
    <w:basedOn w:val="a"/>
    <w:next w:val="a"/>
    <w:autoRedefine/>
    <w:semiHidden/>
    <w:rsid w:val="008E5FAC"/>
    <w:pPr>
      <w:numPr>
        <w:numId w:val="8"/>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character" w:customStyle="1" w:styleId="skip">
    <w:name w:val="skip"/>
    <w:basedOn w:val="a0"/>
    <w:rsid w:val="008E5FAC"/>
  </w:style>
  <w:style w:type="character" w:customStyle="1" w:styleId="apple-converted-space">
    <w:name w:val="apple-converted-space"/>
    <w:basedOn w:val="a0"/>
    <w:rsid w:val="008E5FAC"/>
  </w:style>
  <w:style w:type="character" w:styleId="afb">
    <w:name w:val="Strong"/>
    <w:basedOn w:val="a0"/>
    <w:uiPriority w:val="22"/>
    <w:qFormat/>
    <w:rsid w:val="008E5FAC"/>
    <w:rPr>
      <w:b/>
      <w:bCs/>
    </w:rPr>
  </w:style>
  <w:style w:type="paragraph" w:customStyle="1" w:styleId="typography-eyebrow">
    <w:name w:val="typography-eyebrow"/>
    <w:basedOn w:val="a"/>
    <w:rsid w:val="005B049A"/>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35799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593124781">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4715105">
      <w:bodyDiv w:val="1"/>
      <w:marLeft w:val="0"/>
      <w:marRight w:val="0"/>
      <w:marTop w:val="0"/>
      <w:marBottom w:val="0"/>
      <w:divBdr>
        <w:top w:val="none" w:sz="0" w:space="0" w:color="auto"/>
        <w:left w:val="none" w:sz="0" w:space="0" w:color="auto"/>
        <w:bottom w:val="none" w:sz="0" w:space="0" w:color="auto"/>
        <w:right w:val="none" w:sz="0" w:space="0" w:color="auto"/>
      </w:divBdr>
      <w:divsChild>
        <w:div w:id="1574700053">
          <w:marLeft w:val="562"/>
          <w:marRight w:val="0"/>
          <w:marTop w:val="108"/>
          <w:marBottom w:val="0"/>
          <w:divBdr>
            <w:top w:val="none" w:sz="0" w:space="0" w:color="auto"/>
            <w:left w:val="none" w:sz="0" w:space="0" w:color="auto"/>
            <w:bottom w:val="none" w:sz="0" w:space="0" w:color="auto"/>
            <w:right w:val="none" w:sz="0" w:space="0" w:color="auto"/>
          </w:divBdr>
        </w:div>
        <w:div w:id="715859517">
          <w:marLeft w:val="475"/>
          <w:marRight w:val="0"/>
          <w:marTop w:val="101"/>
          <w:marBottom w:val="0"/>
          <w:divBdr>
            <w:top w:val="none" w:sz="0" w:space="0" w:color="auto"/>
            <w:left w:val="none" w:sz="0" w:space="0" w:color="auto"/>
            <w:bottom w:val="none" w:sz="0" w:space="0" w:color="auto"/>
            <w:right w:val="none" w:sz="0" w:space="0" w:color="auto"/>
          </w:divBdr>
        </w:div>
        <w:div w:id="144323195">
          <w:marLeft w:val="475"/>
          <w:marRight w:val="0"/>
          <w:marTop w:val="101"/>
          <w:marBottom w:val="0"/>
          <w:divBdr>
            <w:top w:val="none" w:sz="0" w:space="0" w:color="auto"/>
            <w:left w:val="none" w:sz="0" w:space="0" w:color="auto"/>
            <w:bottom w:val="none" w:sz="0" w:space="0" w:color="auto"/>
            <w:right w:val="none" w:sz="0" w:space="0" w:color="auto"/>
          </w:divBdr>
        </w:div>
      </w:divsChild>
    </w:div>
    <w:div w:id="754016791">
      <w:bodyDiv w:val="1"/>
      <w:marLeft w:val="0"/>
      <w:marRight w:val="0"/>
      <w:marTop w:val="0"/>
      <w:marBottom w:val="0"/>
      <w:divBdr>
        <w:top w:val="none" w:sz="0" w:space="0" w:color="auto"/>
        <w:left w:val="none" w:sz="0" w:space="0" w:color="auto"/>
        <w:bottom w:val="none" w:sz="0" w:space="0" w:color="auto"/>
        <w:right w:val="none" w:sz="0" w:space="0" w:color="auto"/>
      </w:divBdr>
    </w:div>
    <w:div w:id="829755181">
      <w:bodyDiv w:val="1"/>
      <w:marLeft w:val="0"/>
      <w:marRight w:val="0"/>
      <w:marTop w:val="0"/>
      <w:marBottom w:val="0"/>
      <w:divBdr>
        <w:top w:val="none" w:sz="0" w:space="0" w:color="auto"/>
        <w:left w:val="none" w:sz="0" w:space="0" w:color="auto"/>
        <w:bottom w:val="none" w:sz="0" w:space="0" w:color="auto"/>
        <w:right w:val="none" w:sz="0" w:space="0" w:color="auto"/>
      </w:divBdr>
    </w:div>
    <w:div w:id="1010526341">
      <w:bodyDiv w:val="1"/>
      <w:marLeft w:val="0"/>
      <w:marRight w:val="0"/>
      <w:marTop w:val="0"/>
      <w:marBottom w:val="0"/>
      <w:divBdr>
        <w:top w:val="none" w:sz="0" w:space="0" w:color="auto"/>
        <w:left w:val="none" w:sz="0" w:space="0" w:color="auto"/>
        <w:bottom w:val="none" w:sz="0" w:space="0" w:color="auto"/>
        <w:right w:val="none" w:sz="0" w:space="0" w:color="auto"/>
      </w:divBdr>
      <w:divsChild>
        <w:div w:id="1480222011">
          <w:marLeft w:val="0"/>
          <w:marRight w:val="0"/>
          <w:marTop w:val="0"/>
          <w:marBottom w:val="0"/>
          <w:divBdr>
            <w:top w:val="none" w:sz="0" w:space="0" w:color="auto"/>
            <w:left w:val="none" w:sz="0" w:space="0" w:color="auto"/>
            <w:bottom w:val="none" w:sz="0" w:space="0" w:color="auto"/>
            <w:right w:val="none" w:sz="0" w:space="0" w:color="auto"/>
          </w:divBdr>
        </w:div>
      </w:divsChild>
    </w:div>
    <w:div w:id="1126392493">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70647192">
      <w:bodyDiv w:val="1"/>
      <w:marLeft w:val="0"/>
      <w:marRight w:val="0"/>
      <w:marTop w:val="0"/>
      <w:marBottom w:val="0"/>
      <w:divBdr>
        <w:top w:val="none" w:sz="0" w:space="0" w:color="auto"/>
        <w:left w:val="none" w:sz="0" w:space="0" w:color="auto"/>
        <w:bottom w:val="none" w:sz="0" w:space="0" w:color="auto"/>
        <w:right w:val="none" w:sz="0" w:space="0" w:color="auto"/>
      </w:divBdr>
    </w:div>
    <w:div w:id="155558010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3108706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807089877">
      <w:bodyDiv w:val="1"/>
      <w:marLeft w:val="0"/>
      <w:marRight w:val="0"/>
      <w:marTop w:val="0"/>
      <w:marBottom w:val="0"/>
      <w:divBdr>
        <w:top w:val="none" w:sz="0" w:space="0" w:color="auto"/>
        <w:left w:val="none" w:sz="0" w:space="0" w:color="auto"/>
        <w:bottom w:val="none" w:sz="0" w:space="0" w:color="auto"/>
        <w:right w:val="none" w:sz="0" w:space="0" w:color="auto"/>
      </w:divBdr>
    </w:div>
    <w:div w:id="1997538013">
      <w:bodyDiv w:val="1"/>
      <w:marLeft w:val="0"/>
      <w:marRight w:val="0"/>
      <w:marTop w:val="0"/>
      <w:marBottom w:val="0"/>
      <w:divBdr>
        <w:top w:val="none" w:sz="0" w:space="0" w:color="auto"/>
        <w:left w:val="none" w:sz="0" w:space="0" w:color="auto"/>
        <w:bottom w:val="none" w:sz="0" w:space="0" w:color="auto"/>
        <w:right w:val="none" w:sz="0" w:space="0" w:color="auto"/>
      </w:divBdr>
    </w:div>
    <w:div w:id="2093627135">
      <w:bodyDiv w:val="1"/>
      <w:marLeft w:val="0"/>
      <w:marRight w:val="0"/>
      <w:marTop w:val="0"/>
      <w:marBottom w:val="0"/>
      <w:divBdr>
        <w:top w:val="none" w:sz="0" w:space="0" w:color="auto"/>
        <w:left w:val="none" w:sz="0" w:space="0" w:color="auto"/>
        <w:bottom w:val="none" w:sz="0" w:space="0" w:color="auto"/>
        <w:right w:val="none" w:sz="0" w:space="0" w:color="auto"/>
      </w:divBdr>
      <w:divsChild>
        <w:div w:id="192159921">
          <w:marLeft w:val="475"/>
          <w:marRight w:val="0"/>
          <w:marTop w:val="108"/>
          <w:marBottom w:val="0"/>
          <w:divBdr>
            <w:top w:val="none" w:sz="0" w:space="0" w:color="auto"/>
            <w:left w:val="none" w:sz="0" w:space="0" w:color="auto"/>
            <w:bottom w:val="none" w:sz="0" w:space="0" w:color="auto"/>
            <w:right w:val="none" w:sz="0" w:space="0" w:color="auto"/>
          </w:divBdr>
        </w:div>
        <w:div w:id="1572807220">
          <w:marLeft w:val="706"/>
          <w:marRight w:val="0"/>
          <w:marTop w:val="101"/>
          <w:marBottom w:val="0"/>
          <w:divBdr>
            <w:top w:val="none" w:sz="0" w:space="0" w:color="auto"/>
            <w:left w:val="none" w:sz="0" w:space="0" w:color="auto"/>
            <w:bottom w:val="none" w:sz="0" w:space="0" w:color="auto"/>
            <w:right w:val="none" w:sz="0" w:space="0" w:color="auto"/>
          </w:divBdr>
        </w:div>
        <w:div w:id="1926956145">
          <w:marLeft w:val="706"/>
          <w:marRight w:val="0"/>
          <w:marTop w:val="101"/>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C6CD6-DED5-4A82-A836-C6BD57DDF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1794</Words>
  <Characters>10230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BW</cp:lastModifiedBy>
  <cp:revision>7</cp:revision>
  <cp:lastPrinted>2018-04-04T09:40:00Z</cp:lastPrinted>
  <dcterms:created xsi:type="dcterms:W3CDTF">2020-08-07T06:37:00Z</dcterms:created>
  <dcterms:modified xsi:type="dcterms:W3CDTF">2020-08-07T06:55:00Z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